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A0B" w:rsidRPr="00847E3E" w:rsidRDefault="001534AE" w:rsidP="00847E3E">
      <w:pPr>
        <w:keepLines/>
        <w:spacing w:before="120" w:line="240" w:lineRule="auto"/>
        <w:rPr>
          <w:rFonts w:ascii="Tahoma" w:hAnsi="Tahoma" w:cs="Tahoma"/>
          <w:b/>
          <w:sz w:val="20"/>
        </w:rPr>
      </w:pPr>
      <w:r w:rsidRPr="00847E3E">
        <w:rPr>
          <w:rFonts w:ascii="Tahoma" w:hAnsi="Tahoma" w:cs="Tahoma"/>
          <w:b/>
          <w:color w:val="000000"/>
          <w:sz w:val="20"/>
        </w:rPr>
        <w:t xml:space="preserve">Příloha č. 1 - </w:t>
      </w:r>
      <w:r w:rsidR="00793A0B" w:rsidRPr="00847E3E">
        <w:rPr>
          <w:rFonts w:ascii="Tahoma" w:hAnsi="Tahoma" w:cs="Tahoma"/>
          <w:b/>
          <w:color w:val="000000"/>
          <w:sz w:val="20"/>
        </w:rPr>
        <w:t>Technická</w:t>
      </w:r>
      <w:r w:rsidR="00793A0B" w:rsidRPr="00847E3E">
        <w:rPr>
          <w:rFonts w:ascii="Tahoma" w:hAnsi="Tahoma" w:cs="Tahoma"/>
          <w:b/>
          <w:sz w:val="20"/>
        </w:rPr>
        <w:t xml:space="preserve"> specifikace </w:t>
      </w:r>
    </w:p>
    <w:p w:rsidR="006066B1" w:rsidRPr="00847E3E" w:rsidRDefault="006066B1" w:rsidP="00847E3E">
      <w:pPr>
        <w:spacing w:before="120" w:after="0" w:line="240" w:lineRule="auto"/>
        <w:jc w:val="center"/>
        <w:rPr>
          <w:rFonts w:ascii="Tahoma" w:hAnsi="Tahoma" w:cs="Tahoma"/>
          <w:b/>
          <w:sz w:val="20"/>
        </w:rPr>
      </w:pPr>
    </w:p>
    <w:p w:rsidR="006066B1" w:rsidRPr="00847E3E" w:rsidRDefault="006066B1" w:rsidP="00847E3E">
      <w:pPr>
        <w:spacing w:before="120" w:after="0" w:line="240" w:lineRule="auto"/>
        <w:jc w:val="center"/>
        <w:rPr>
          <w:rFonts w:ascii="Tahoma" w:hAnsi="Tahoma" w:cs="Tahoma"/>
          <w:b/>
          <w:sz w:val="28"/>
          <w:szCs w:val="32"/>
        </w:rPr>
      </w:pPr>
      <w:r w:rsidRPr="00847E3E">
        <w:rPr>
          <w:rFonts w:ascii="Tahoma" w:hAnsi="Tahoma" w:cs="Tahoma"/>
          <w:b/>
          <w:sz w:val="28"/>
          <w:szCs w:val="32"/>
        </w:rPr>
        <w:t xml:space="preserve">Technická specifikace </w:t>
      </w:r>
    </w:p>
    <w:p w:rsidR="00745454" w:rsidRPr="00847E3E" w:rsidRDefault="00745454" w:rsidP="00847E3E">
      <w:pPr>
        <w:spacing w:before="120" w:line="240" w:lineRule="auto"/>
        <w:jc w:val="center"/>
        <w:rPr>
          <w:rFonts w:ascii="Tahoma" w:hAnsi="Tahoma" w:cs="Tahoma"/>
          <w:b/>
          <w:i/>
          <w:sz w:val="28"/>
          <w:szCs w:val="32"/>
        </w:rPr>
      </w:pPr>
      <w:r w:rsidRPr="00847E3E">
        <w:rPr>
          <w:rFonts w:ascii="Tahoma" w:hAnsi="Tahoma" w:cs="Tahoma"/>
          <w:b/>
          <w:i/>
          <w:sz w:val="28"/>
          <w:szCs w:val="32"/>
        </w:rPr>
        <w:t>Technické vybavení testovacího pracoviště</w:t>
      </w:r>
    </w:p>
    <w:p w:rsidR="00745454" w:rsidRPr="00847E3E" w:rsidRDefault="00745454" w:rsidP="00847E3E">
      <w:pPr>
        <w:spacing w:before="120" w:line="240" w:lineRule="auto"/>
        <w:jc w:val="both"/>
        <w:rPr>
          <w:rFonts w:ascii="Tahoma" w:hAnsi="Tahoma" w:cs="Tahoma"/>
          <w:bCs/>
          <w:sz w:val="20"/>
        </w:rPr>
      </w:pPr>
    </w:p>
    <w:p w:rsidR="00A845F7" w:rsidRPr="00847E3E" w:rsidRDefault="00745454" w:rsidP="00847E3E">
      <w:pPr>
        <w:spacing w:before="120" w:line="240" w:lineRule="auto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 xml:space="preserve">Strojní a technické vybavení testovacího pracoviště bude realizováno na základě technické dokumentace obsažené v této příloze. Testovací pracoviště se </w:t>
      </w:r>
      <w:r w:rsidR="00DA0D2E" w:rsidRPr="00847E3E">
        <w:rPr>
          <w:rFonts w:ascii="Tahoma" w:hAnsi="Tahoma" w:cs="Tahoma"/>
          <w:bCs/>
          <w:sz w:val="20"/>
        </w:rPr>
        <w:t>skládá ze tří celků – rám robotu, technické prostředky řízení pracoviště a vibrační podavač.</w:t>
      </w:r>
    </w:p>
    <w:p w:rsidR="009E6BE0" w:rsidRPr="00847E3E" w:rsidRDefault="00647813" w:rsidP="00847E3E">
      <w:pPr>
        <w:pStyle w:val="Odstavecseseznamem"/>
        <w:numPr>
          <w:ilvl w:val="0"/>
          <w:numId w:val="8"/>
        </w:numPr>
        <w:spacing w:before="39" w:line="240" w:lineRule="auto"/>
        <w:contextualSpacing w:val="0"/>
        <w:jc w:val="both"/>
        <w:rPr>
          <w:rFonts w:ascii="Tahoma" w:hAnsi="Tahoma" w:cs="Tahoma"/>
          <w:b/>
          <w:sz w:val="20"/>
        </w:rPr>
      </w:pPr>
      <w:r w:rsidRPr="00847E3E">
        <w:rPr>
          <w:rFonts w:ascii="Tahoma" w:hAnsi="Tahoma" w:cs="Tahoma"/>
          <w:b/>
          <w:bCs/>
          <w:sz w:val="20"/>
        </w:rPr>
        <w:t>Rám robotu</w:t>
      </w:r>
    </w:p>
    <w:p w:rsidR="00D81F46" w:rsidRPr="00847E3E" w:rsidRDefault="009E6BE0" w:rsidP="00847E3E">
      <w:pPr>
        <w:pStyle w:val="Odstavecseseznamem"/>
        <w:spacing w:before="120" w:line="240" w:lineRule="auto"/>
        <w:ind w:left="0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bCs/>
          <w:sz w:val="20"/>
        </w:rPr>
        <w:t>R</w:t>
      </w:r>
      <w:r w:rsidR="00745454" w:rsidRPr="00847E3E">
        <w:rPr>
          <w:rFonts w:ascii="Tahoma" w:hAnsi="Tahoma" w:cs="Tahoma"/>
          <w:bCs/>
          <w:sz w:val="20"/>
        </w:rPr>
        <w:t>ám</w:t>
      </w:r>
      <w:r w:rsidRPr="00847E3E">
        <w:rPr>
          <w:rFonts w:ascii="Tahoma" w:hAnsi="Tahoma" w:cs="Tahoma"/>
          <w:bCs/>
          <w:sz w:val="20"/>
        </w:rPr>
        <w:t xml:space="preserve"> robotu je sestaven z hliníkových profilů</w:t>
      </w:r>
      <w:r w:rsidR="00524947" w:rsidRPr="00847E3E">
        <w:rPr>
          <w:rFonts w:ascii="Tahoma" w:hAnsi="Tahoma" w:cs="Tahoma"/>
          <w:bCs/>
          <w:sz w:val="20"/>
        </w:rPr>
        <w:t xml:space="preserve"> a jeho součástí jsou </w:t>
      </w:r>
      <w:r w:rsidR="00745454" w:rsidRPr="00847E3E">
        <w:rPr>
          <w:rFonts w:ascii="Tahoma" w:hAnsi="Tahoma" w:cs="Tahoma"/>
          <w:bCs/>
          <w:sz w:val="20"/>
        </w:rPr>
        <w:t>pomocn</w:t>
      </w:r>
      <w:r w:rsidR="00524947" w:rsidRPr="00847E3E">
        <w:rPr>
          <w:rFonts w:ascii="Tahoma" w:hAnsi="Tahoma" w:cs="Tahoma"/>
          <w:bCs/>
          <w:sz w:val="20"/>
        </w:rPr>
        <w:t>é</w:t>
      </w:r>
      <w:r w:rsidR="00745454" w:rsidRPr="00847E3E">
        <w:rPr>
          <w:rFonts w:ascii="Tahoma" w:hAnsi="Tahoma" w:cs="Tahoma"/>
          <w:bCs/>
          <w:sz w:val="20"/>
        </w:rPr>
        <w:t xml:space="preserve"> pneumatick</w:t>
      </w:r>
      <w:r w:rsidR="00524947" w:rsidRPr="00847E3E">
        <w:rPr>
          <w:rFonts w:ascii="Tahoma" w:hAnsi="Tahoma" w:cs="Tahoma"/>
          <w:bCs/>
          <w:sz w:val="20"/>
        </w:rPr>
        <w:t>é</w:t>
      </w:r>
      <w:r w:rsidR="00745454" w:rsidRPr="00847E3E">
        <w:rPr>
          <w:rFonts w:ascii="Tahoma" w:hAnsi="Tahoma" w:cs="Tahoma"/>
          <w:bCs/>
          <w:sz w:val="20"/>
        </w:rPr>
        <w:t xml:space="preserve"> mechanismy dle výkresové dokumentace</w:t>
      </w:r>
      <w:r w:rsidR="009E1890" w:rsidRPr="00847E3E">
        <w:rPr>
          <w:rFonts w:ascii="Tahoma" w:hAnsi="Tahoma" w:cs="Tahoma"/>
          <w:bCs/>
          <w:sz w:val="20"/>
        </w:rPr>
        <w:t xml:space="preserve"> a specifikace nakupovaných komponent</w:t>
      </w:r>
      <w:r w:rsidR="00D81F46" w:rsidRPr="00847E3E">
        <w:rPr>
          <w:rFonts w:ascii="Tahoma" w:hAnsi="Tahoma" w:cs="Tahoma"/>
          <w:bCs/>
          <w:sz w:val="20"/>
        </w:rPr>
        <w:t>, která je součástí této přílohy</w:t>
      </w:r>
      <w:r w:rsidR="009E1890" w:rsidRPr="00847E3E">
        <w:rPr>
          <w:rFonts w:ascii="Tahoma" w:hAnsi="Tahoma" w:cs="Tahoma"/>
          <w:bCs/>
          <w:sz w:val="20"/>
        </w:rPr>
        <w:t xml:space="preserve">. </w:t>
      </w:r>
      <w:r w:rsidR="00DA0D2E" w:rsidRPr="00847E3E">
        <w:rPr>
          <w:rFonts w:ascii="Tahoma" w:hAnsi="Tahoma" w:cs="Tahoma"/>
          <w:bCs/>
          <w:sz w:val="20"/>
        </w:rPr>
        <w:t xml:space="preserve">Rám je zobrazen na obr. 1, 3D model rámu ve formátu CAD systému </w:t>
      </w:r>
      <w:proofErr w:type="spellStart"/>
      <w:r w:rsidR="00DA0D2E" w:rsidRPr="00847E3E">
        <w:rPr>
          <w:rFonts w:ascii="Tahoma" w:hAnsi="Tahoma" w:cs="Tahoma"/>
          <w:bCs/>
          <w:sz w:val="20"/>
        </w:rPr>
        <w:t>Creo</w:t>
      </w:r>
      <w:proofErr w:type="spellEnd"/>
      <w:r w:rsidR="00DA0D2E" w:rsidRPr="00847E3E">
        <w:rPr>
          <w:rFonts w:ascii="Tahoma" w:hAnsi="Tahoma" w:cs="Tahoma"/>
          <w:bCs/>
          <w:sz w:val="20"/>
        </w:rPr>
        <w:t xml:space="preserve">, popř. v některém z přenositelných formátů step a </w:t>
      </w:r>
      <w:proofErr w:type="spellStart"/>
      <w:r w:rsidR="00DA0D2E" w:rsidRPr="00847E3E">
        <w:rPr>
          <w:rFonts w:ascii="Tahoma" w:hAnsi="Tahoma" w:cs="Tahoma"/>
          <w:bCs/>
          <w:sz w:val="20"/>
        </w:rPr>
        <w:t>parasolid</w:t>
      </w:r>
      <w:proofErr w:type="spellEnd"/>
      <w:r w:rsidR="001C32B8" w:rsidRPr="001C32B8">
        <w:rPr>
          <w:rFonts w:ascii="Tahoma" w:hAnsi="Tahoma" w:cs="Tahoma"/>
          <w:bCs/>
          <w:sz w:val="20"/>
        </w:rPr>
        <w:t xml:space="preserve"> </w:t>
      </w:r>
      <w:r w:rsidR="001C32B8" w:rsidRPr="00847E3E">
        <w:rPr>
          <w:rFonts w:ascii="Tahoma" w:hAnsi="Tahoma" w:cs="Tahoma"/>
          <w:bCs/>
          <w:sz w:val="20"/>
        </w:rPr>
        <w:t xml:space="preserve">je k dispozici </w:t>
      </w:r>
      <w:r w:rsidR="001C32B8">
        <w:rPr>
          <w:rFonts w:ascii="Tahoma" w:hAnsi="Tahoma" w:cs="Tahoma"/>
          <w:bCs/>
          <w:sz w:val="20"/>
        </w:rPr>
        <w:t>a bude poskytnuto zhotoviteli před podpisem smlouvy</w:t>
      </w:r>
      <w:r w:rsidR="00DA0D2E" w:rsidRPr="00847E3E">
        <w:rPr>
          <w:rFonts w:ascii="Tahoma" w:hAnsi="Tahoma" w:cs="Tahoma"/>
          <w:bCs/>
          <w:sz w:val="20"/>
        </w:rPr>
        <w:t>.</w:t>
      </w:r>
    </w:p>
    <w:p w:rsidR="00D81F46" w:rsidRPr="00847E3E" w:rsidRDefault="009E1890" w:rsidP="00847E3E">
      <w:pPr>
        <w:pStyle w:val="Odstavecseseznamem"/>
        <w:spacing w:before="39" w:line="240" w:lineRule="auto"/>
        <w:ind w:left="0"/>
        <w:contextualSpacing w:val="0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noProof/>
          <w:sz w:val="20"/>
        </w:rPr>
        <w:drawing>
          <wp:inline distT="0" distB="0" distL="0" distR="0" wp14:anchorId="15697358" wp14:editId="097AC173">
            <wp:extent cx="5875761" cy="6153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5699" cy="616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2E" w:rsidRPr="00847E3E" w:rsidRDefault="00DA0D2E" w:rsidP="00847E3E">
      <w:pPr>
        <w:pStyle w:val="Odstavecseseznamem"/>
        <w:spacing w:before="39" w:line="240" w:lineRule="auto"/>
        <w:ind w:left="0"/>
        <w:contextualSpacing w:val="0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Obr. 1 – Rám robotu</w:t>
      </w:r>
    </w:p>
    <w:p w:rsidR="00745454" w:rsidRPr="00847E3E" w:rsidRDefault="00745454" w:rsidP="00847E3E">
      <w:pPr>
        <w:pStyle w:val="Odstavecseseznamem"/>
        <w:spacing w:before="39" w:line="240" w:lineRule="auto"/>
        <w:ind w:left="141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lastRenderedPageBreak/>
        <w:t xml:space="preserve">Seznam výkresů </w:t>
      </w:r>
      <w:r w:rsidR="00DA0D2E" w:rsidRPr="00847E3E">
        <w:rPr>
          <w:rFonts w:ascii="Tahoma" w:hAnsi="Tahoma" w:cs="Tahoma"/>
          <w:sz w:val="20"/>
        </w:rPr>
        <w:t>celku Rám robotu</w:t>
      </w:r>
    </w:p>
    <w:tbl>
      <w:tblPr>
        <w:tblStyle w:val="TableNormal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3688"/>
      </w:tblGrid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ind w:left="797" w:right="81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Sestava</w:t>
            </w:r>
            <w:proofErr w:type="spellEnd"/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ind w:left="1176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Výrobní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výkres</w:t>
            </w:r>
            <w:proofErr w:type="spellEnd"/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0550_Stanice_Cobot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9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spacing w:before="2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0550_01_ram_cobot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0550_01_01_deska_cobot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0550_02_ram_lis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0550_03_lis_spojky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0550_03_01_deska_zakladova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0550_03_02_luzko_motor</w:t>
            </w:r>
          </w:p>
        </w:tc>
      </w:tr>
      <w:tr w:rsidR="00745454" w:rsidRPr="00847E3E" w:rsidTr="002E7195">
        <w:trPr>
          <w:trHeight w:hRule="exact" w:val="279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spacing w:before="2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0550_03_03_deska_stropni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0550_03_04_deska_chapadlo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0550_03_05_zaves_chapadlo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 xml:space="preserve">079-48-05524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držák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DNC80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 xml:space="preserve">079-48-05643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Tlačka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spojka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motor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 xml:space="preserve">079-48-05643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Táhlo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doraz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spojky</w:t>
            </w:r>
            <w:proofErr w:type="spellEnd"/>
          </w:p>
        </w:tc>
      </w:tr>
      <w:tr w:rsidR="00745454" w:rsidRPr="00847E3E" w:rsidTr="002E7195">
        <w:trPr>
          <w:trHeight w:hRule="exact" w:val="279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spacing w:before="2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 xml:space="preserve">079-48-05744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Doraz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spojka</w:t>
            </w:r>
            <w:proofErr w:type="spellEnd"/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0550_04_tocna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0550_04_01_zakladna</w:t>
            </w:r>
          </w:p>
        </w:tc>
      </w:tr>
      <w:tr w:rsidR="00745454" w:rsidRPr="00847E3E" w:rsidTr="002E7195">
        <w:trPr>
          <w:trHeight w:hRule="exact" w:val="283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spacing w:before="6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0550_04_02_lis_deska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0550_04_03_podpora</w:t>
            </w:r>
          </w:p>
        </w:tc>
      </w:tr>
      <w:tr w:rsidR="00745454" w:rsidRPr="00847E3E" w:rsidTr="002E7195">
        <w:trPr>
          <w:trHeight w:hRule="exact" w:val="279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0550_05_manipulator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0550_05_01_mezideska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0550_05_02_spojka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0550_05_03_mezikus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0550_05_04_kotva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0550_06_lis_pouzdra</w:t>
            </w:r>
          </w:p>
        </w:tc>
        <w:tc>
          <w:tcPr>
            <w:tcW w:w="3688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745454" w:rsidRPr="00847E3E" w:rsidTr="002E7195">
        <w:trPr>
          <w:trHeight w:hRule="exact" w:val="279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0550_06_01_deska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0550_06_02_lista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745454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0550_06_03_tlačka_pouzdro_kontakt</w:t>
            </w:r>
          </w:p>
        </w:tc>
      </w:tr>
      <w:tr w:rsidR="00745454" w:rsidRPr="00847E3E" w:rsidTr="002E7195">
        <w:trPr>
          <w:trHeight w:hRule="exact" w:val="278"/>
        </w:trPr>
        <w:tc>
          <w:tcPr>
            <w:tcW w:w="2339" w:type="dxa"/>
          </w:tcPr>
          <w:p w:rsidR="00745454" w:rsidRPr="00847E3E" w:rsidRDefault="00745454" w:rsidP="00847E3E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688" w:type="dxa"/>
          </w:tcPr>
          <w:p w:rsidR="00745454" w:rsidRPr="00847E3E" w:rsidRDefault="00044D19" w:rsidP="00847E3E">
            <w:pPr>
              <w:pStyle w:val="TableParagraph"/>
              <w:numPr>
                <w:ilvl w:val="2"/>
                <w:numId w:val="9"/>
              </w:numPr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Tlačka</w:t>
            </w:r>
            <w:proofErr w:type="spellEnd"/>
            <w:r w:rsidR="00745454" w:rsidRPr="00847E3E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745454" w:rsidRPr="00847E3E">
              <w:rPr>
                <w:rFonts w:ascii="Tahoma" w:hAnsi="Tahoma" w:cs="Tahoma"/>
                <w:sz w:val="20"/>
              </w:rPr>
              <w:t>pouzdro</w:t>
            </w:r>
            <w:proofErr w:type="spellEnd"/>
            <w:r w:rsidR="00745454" w:rsidRPr="00847E3E">
              <w:rPr>
                <w:rFonts w:ascii="Tahoma" w:hAnsi="Tahoma" w:cs="Tahoma"/>
                <w:sz w:val="20"/>
              </w:rPr>
              <w:t xml:space="preserve"> motor</w:t>
            </w:r>
          </w:p>
        </w:tc>
      </w:tr>
    </w:tbl>
    <w:p w:rsidR="00745454" w:rsidRPr="00847E3E" w:rsidRDefault="00745454" w:rsidP="00847E3E">
      <w:pPr>
        <w:spacing w:line="240" w:lineRule="auto"/>
        <w:ind w:left="360"/>
        <w:rPr>
          <w:rFonts w:ascii="Tahoma" w:hAnsi="Tahoma" w:cs="Tahoma"/>
          <w:sz w:val="20"/>
        </w:rPr>
      </w:pPr>
    </w:p>
    <w:p w:rsidR="00C4297F" w:rsidRPr="00847E3E" w:rsidRDefault="00C4297F" w:rsidP="00847E3E">
      <w:pPr>
        <w:spacing w:line="240" w:lineRule="auto"/>
        <w:ind w:left="357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Výrobní v</w:t>
      </w:r>
      <w:r w:rsidR="00DA0D2E" w:rsidRPr="00847E3E">
        <w:rPr>
          <w:rFonts w:ascii="Tahoma" w:hAnsi="Tahoma" w:cs="Tahoma"/>
          <w:sz w:val="20"/>
        </w:rPr>
        <w:t>ýkresy rámu robotu</w:t>
      </w:r>
      <w:r w:rsidR="00377235" w:rsidRPr="00847E3E">
        <w:rPr>
          <w:rFonts w:ascii="Tahoma" w:hAnsi="Tahoma" w:cs="Tahoma"/>
          <w:sz w:val="20"/>
        </w:rPr>
        <w:t xml:space="preserve"> a</w:t>
      </w:r>
      <w:r w:rsidR="00DA0D2E" w:rsidRPr="00847E3E">
        <w:rPr>
          <w:rFonts w:ascii="Tahoma" w:hAnsi="Tahoma" w:cs="Tahoma"/>
          <w:sz w:val="20"/>
        </w:rPr>
        <w:t xml:space="preserve"> </w:t>
      </w:r>
      <w:r w:rsidR="00377235" w:rsidRPr="00847E3E">
        <w:rPr>
          <w:rFonts w:ascii="Tahoma" w:hAnsi="Tahoma" w:cs="Tahoma"/>
          <w:sz w:val="20"/>
        </w:rPr>
        <w:t xml:space="preserve">strojních součástí pomocných manipulačních mechanismů </w:t>
      </w:r>
      <w:r w:rsidR="00DA0D2E" w:rsidRPr="00847E3E">
        <w:rPr>
          <w:rFonts w:ascii="Tahoma" w:hAnsi="Tahoma" w:cs="Tahoma"/>
          <w:sz w:val="20"/>
        </w:rPr>
        <w:t>jsou uloženy v komprimovaném tvaru v</w:t>
      </w:r>
      <w:r w:rsidRPr="00847E3E">
        <w:rPr>
          <w:rFonts w:ascii="Tahoma" w:hAnsi="Tahoma" w:cs="Tahoma"/>
          <w:sz w:val="20"/>
        </w:rPr>
        <w:t> </w:t>
      </w:r>
      <w:r w:rsidR="00DA0D2E" w:rsidRPr="00847E3E">
        <w:rPr>
          <w:rFonts w:ascii="Tahoma" w:hAnsi="Tahoma" w:cs="Tahoma"/>
          <w:sz w:val="20"/>
        </w:rPr>
        <w:t>souboru</w:t>
      </w:r>
      <w:r w:rsidRPr="00847E3E">
        <w:rPr>
          <w:rFonts w:ascii="Tahoma" w:hAnsi="Tahoma" w:cs="Tahoma"/>
          <w:sz w:val="20"/>
        </w:rPr>
        <w:t xml:space="preserve">: </w:t>
      </w:r>
    </w:p>
    <w:p w:rsidR="009E1890" w:rsidRPr="00847E3E" w:rsidRDefault="00C4297F" w:rsidP="00847E3E">
      <w:pPr>
        <w:spacing w:line="240" w:lineRule="auto"/>
        <w:ind w:left="357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Rám robotu - výrobní </w:t>
      </w:r>
      <w:proofErr w:type="gramStart"/>
      <w:r w:rsidRPr="00847E3E">
        <w:rPr>
          <w:rFonts w:ascii="Tahoma" w:hAnsi="Tahoma" w:cs="Tahoma"/>
          <w:sz w:val="20"/>
        </w:rPr>
        <w:t>dokumentace</w:t>
      </w:r>
      <w:proofErr w:type="gramEnd"/>
      <w:r w:rsidRPr="00847E3E">
        <w:rPr>
          <w:rFonts w:ascii="Tahoma" w:hAnsi="Tahoma" w:cs="Tahoma"/>
          <w:sz w:val="20"/>
        </w:rPr>
        <w:t>.</w:t>
      </w:r>
      <w:proofErr w:type="gramStart"/>
      <w:r w:rsidRPr="00847E3E">
        <w:rPr>
          <w:rFonts w:ascii="Tahoma" w:hAnsi="Tahoma" w:cs="Tahoma"/>
          <w:sz w:val="20"/>
        </w:rPr>
        <w:t>zip</w:t>
      </w:r>
      <w:proofErr w:type="gramEnd"/>
      <w:r w:rsidR="00DA0D2E" w:rsidRPr="00847E3E">
        <w:rPr>
          <w:rFonts w:ascii="Tahoma" w:hAnsi="Tahoma" w:cs="Tahoma"/>
          <w:sz w:val="20"/>
        </w:rPr>
        <w:t xml:space="preserve"> </w:t>
      </w:r>
    </w:p>
    <w:p w:rsidR="00377235" w:rsidRPr="00847E3E" w:rsidRDefault="00377235" w:rsidP="00847E3E">
      <w:pPr>
        <w:spacing w:line="240" w:lineRule="auto"/>
        <w:ind w:left="357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Pneumatické prvky, koncové snímače a ventilový terminál jsou specifikovány ve schématu PneuSchéma.pdf a dokumentu </w:t>
      </w:r>
      <w:proofErr w:type="spellStart"/>
      <w:r w:rsidRPr="00847E3E">
        <w:rPr>
          <w:rFonts w:ascii="Tahoma" w:hAnsi="Tahoma" w:cs="Tahoma"/>
          <w:sz w:val="20"/>
        </w:rPr>
        <w:t>terminal</w:t>
      </w:r>
      <w:proofErr w:type="spellEnd"/>
      <w:r w:rsidRPr="00847E3E">
        <w:rPr>
          <w:rFonts w:ascii="Tahoma" w:hAnsi="Tahoma" w:cs="Tahoma"/>
          <w:sz w:val="20"/>
        </w:rPr>
        <w:t xml:space="preserve"> da73469064a95f1d6e29137295b4bc739748c064.pdf. Obecné technické požadavky na ventilový terminál jsou uvedeny v dokumentu terminál – katalogový list.pdf. </w:t>
      </w:r>
    </w:p>
    <w:p w:rsidR="009566B2" w:rsidRPr="00847E3E" w:rsidRDefault="009566B2" w:rsidP="00847E3E">
      <w:pPr>
        <w:spacing w:line="240" w:lineRule="auto"/>
        <w:ind w:left="357"/>
        <w:rPr>
          <w:rFonts w:ascii="Tahoma" w:hAnsi="Tahoma" w:cs="Tahoma"/>
          <w:sz w:val="20"/>
        </w:rPr>
      </w:pPr>
    </w:p>
    <w:tbl>
      <w:tblPr>
        <w:tblStyle w:val="TableNormal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6"/>
      </w:tblGrid>
      <w:tr w:rsidR="00377235" w:rsidRPr="00847E3E" w:rsidTr="00377235">
        <w:trPr>
          <w:trHeight w:hRule="exact" w:val="278"/>
        </w:trPr>
        <w:tc>
          <w:tcPr>
            <w:tcW w:w="5966" w:type="dxa"/>
          </w:tcPr>
          <w:p w:rsidR="00377235" w:rsidRPr="00847E3E" w:rsidRDefault="00377235" w:rsidP="00847E3E">
            <w:pPr>
              <w:pStyle w:val="TableParagraph"/>
              <w:ind w:left="797" w:right="81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Výkres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>/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dokument</w:t>
            </w:r>
            <w:proofErr w:type="spellEnd"/>
          </w:p>
        </w:tc>
      </w:tr>
      <w:tr w:rsidR="00377235" w:rsidRPr="00847E3E" w:rsidTr="00377235">
        <w:trPr>
          <w:trHeight w:hRule="exact" w:val="278"/>
        </w:trPr>
        <w:tc>
          <w:tcPr>
            <w:tcW w:w="5966" w:type="dxa"/>
          </w:tcPr>
          <w:p w:rsidR="00377235" w:rsidRPr="00847E3E" w:rsidRDefault="00377235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PneuSchéma</w:t>
            </w:r>
            <w:proofErr w:type="spellEnd"/>
          </w:p>
        </w:tc>
      </w:tr>
      <w:tr w:rsidR="00377235" w:rsidRPr="00847E3E" w:rsidTr="00377235">
        <w:trPr>
          <w:trHeight w:hRule="exact" w:val="279"/>
        </w:trPr>
        <w:tc>
          <w:tcPr>
            <w:tcW w:w="5966" w:type="dxa"/>
          </w:tcPr>
          <w:p w:rsidR="00377235" w:rsidRPr="00847E3E" w:rsidRDefault="00377235" w:rsidP="00847E3E">
            <w:pPr>
              <w:pStyle w:val="TableParagraph"/>
              <w:spacing w:before="2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terminal da73469064a95f1d6e29137295b4bc739748c064</w:t>
            </w:r>
          </w:p>
        </w:tc>
      </w:tr>
      <w:tr w:rsidR="00377235" w:rsidRPr="00847E3E" w:rsidTr="00377235">
        <w:trPr>
          <w:trHeight w:hRule="exact" w:val="278"/>
        </w:trPr>
        <w:tc>
          <w:tcPr>
            <w:tcW w:w="5966" w:type="dxa"/>
          </w:tcPr>
          <w:p w:rsidR="00377235" w:rsidRPr="00847E3E" w:rsidRDefault="00377235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terminál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- 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katalogový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 xml:space="preserve"> list</w:t>
            </w:r>
          </w:p>
        </w:tc>
      </w:tr>
    </w:tbl>
    <w:p w:rsidR="00377235" w:rsidRPr="00847E3E" w:rsidRDefault="00377235" w:rsidP="00847E3E">
      <w:pPr>
        <w:spacing w:line="240" w:lineRule="auto"/>
        <w:ind w:left="357"/>
        <w:rPr>
          <w:rFonts w:ascii="Tahoma" w:hAnsi="Tahoma" w:cs="Tahoma"/>
          <w:sz w:val="20"/>
        </w:rPr>
      </w:pPr>
    </w:p>
    <w:p w:rsidR="00377235" w:rsidRPr="00847E3E" w:rsidRDefault="00377235" w:rsidP="00847E3E">
      <w:pPr>
        <w:spacing w:line="240" w:lineRule="auto"/>
        <w:ind w:left="357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Uvedené dokumenty jsou v komprimovaném souboru přiloženy k zadávací dokumentaci v souboru:</w:t>
      </w:r>
    </w:p>
    <w:p w:rsidR="00377235" w:rsidRPr="00847E3E" w:rsidRDefault="000E2446" w:rsidP="00847E3E">
      <w:pPr>
        <w:spacing w:line="240" w:lineRule="auto"/>
        <w:ind w:left="357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Pneumatické komonenty.zip</w:t>
      </w:r>
    </w:p>
    <w:p w:rsidR="009566B2" w:rsidRPr="00847E3E" w:rsidRDefault="009566B2" w:rsidP="00847E3E">
      <w:pPr>
        <w:spacing w:line="240" w:lineRule="auto"/>
        <w:ind w:left="357"/>
        <w:rPr>
          <w:rFonts w:ascii="Tahoma" w:hAnsi="Tahoma" w:cs="Tahoma"/>
          <w:sz w:val="20"/>
        </w:rPr>
      </w:pPr>
    </w:p>
    <w:p w:rsidR="00D81F46" w:rsidRPr="00847E3E" w:rsidRDefault="00D81F46" w:rsidP="001C32B8">
      <w:pPr>
        <w:pStyle w:val="Odstavecseseznamem"/>
        <w:keepNext/>
        <w:numPr>
          <w:ilvl w:val="0"/>
          <w:numId w:val="8"/>
        </w:numPr>
        <w:spacing w:line="240" w:lineRule="auto"/>
        <w:contextualSpacing w:val="0"/>
        <w:rPr>
          <w:rFonts w:ascii="Tahoma" w:hAnsi="Tahoma" w:cs="Tahoma"/>
          <w:b/>
          <w:sz w:val="20"/>
        </w:rPr>
      </w:pPr>
      <w:r w:rsidRPr="00847E3E">
        <w:rPr>
          <w:rFonts w:ascii="Tahoma" w:hAnsi="Tahoma" w:cs="Tahoma"/>
          <w:b/>
          <w:sz w:val="20"/>
        </w:rPr>
        <w:lastRenderedPageBreak/>
        <w:t xml:space="preserve">Vibrační podavač distančních kroužků </w:t>
      </w:r>
    </w:p>
    <w:p w:rsidR="00745454" w:rsidRPr="00847E3E" w:rsidRDefault="009566B2" w:rsidP="001C32B8">
      <w:pPr>
        <w:keepNext/>
        <w:spacing w:before="120" w:line="240" w:lineRule="auto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Vibrační dodavač distančních kroužků bude předmětem řešení dodavatele. Požadované parametry vibračního podavače jsou následující:</w:t>
      </w:r>
    </w:p>
    <w:p w:rsidR="00044D19" w:rsidRPr="00847E3E" w:rsidRDefault="00DB0409" w:rsidP="00847E3E">
      <w:pPr>
        <w:pStyle w:val="Odstavecseseznamem"/>
        <w:numPr>
          <w:ilvl w:val="0"/>
          <w:numId w:val="10"/>
        </w:numPr>
        <w:spacing w:before="120" w:line="240" w:lineRule="auto"/>
        <w:contextualSpacing w:val="0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Podávaný objekt – distanční kroužek a jeho hmotnostní parametry jsou specifikovány na výkrese</w:t>
      </w:r>
      <w:r w:rsidR="00044D19" w:rsidRPr="00847E3E">
        <w:rPr>
          <w:rFonts w:ascii="Tahoma" w:hAnsi="Tahoma" w:cs="Tahoma"/>
          <w:bCs/>
          <w:sz w:val="20"/>
        </w:rPr>
        <w:t>:</w:t>
      </w:r>
    </w:p>
    <w:p w:rsidR="00044D19" w:rsidRPr="00847E3E" w:rsidRDefault="001044D4" w:rsidP="00847E3E">
      <w:pPr>
        <w:pStyle w:val="Odstavecseseznamem"/>
        <w:spacing w:before="120" w:line="240" w:lineRule="auto"/>
        <w:contextualSpacing w:val="0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026_pouzdro.pdf</w:t>
      </w:r>
    </w:p>
    <w:p w:rsidR="00A01DDF" w:rsidRPr="00847E3E" w:rsidRDefault="00044D19" w:rsidP="00847E3E">
      <w:pPr>
        <w:pStyle w:val="Odstavecseseznamem"/>
        <w:numPr>
          <w:ilvl w:val="0"/>
          <w:numId w:val="10"/>
        </w:numPr>
        <w:spacing w:before="120" w:line="240" w:lineRule="auto"/>
        <w:contextualSpacing w:val="0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 xml:space="preserve">Takt vibračního podavače je 4 vteřiny pro podání do vymezené oblasti na rámu robotu. Vymezená oblast pro předání distančního kroužku je zakreslena na výkrese </w:t>
      </w:r>
      <w:r w:rsidR="001044D4" w:rsidRPr="00847E3E">
        <w:rPr>
          <w:rFonts w:ascii="Tahoma" w:hAnsi="Tahoma" w:cs="Tahoma"/>
          <w:bCs/>
          <w:sz w:val="20"/>
        </w:rPr>
        <w:t xml:space="preserve">odberne_misto.pdf. </w:t>
      </w:r>
      <w:r w:rsidR="00A01DDF" w:rsidRPr="00847E3E">
        <w:rPr>
          <w:rFonts w:ascii="Tahoma" w:hAnsi="Tahoma" w:cs="Tahoma"/>
          <w:bCs/>
          <w:sz w:val="20"/>
        </w:rPr>
        <w:t xml:space="preserve">Předávací místo distančního kroužku musí umožnit spolehlivou manipulaci s kroužkem pomocí pneumatického manipulátoru, který je součástí rámu robotu. </w:t>
      </w:r>
    </w:p>
    <w:p w:rsidR="00A01DDF" w:rsidRPr="00847E3E" w:rsidRDefault="00A01DDF" w:rsidP="00847E3E">
      <w:pPr>
        <w:pStyle w:val="Odstavecseseznamem"/>
        <w:numPr>
          <w:ilvl w:val="0"/>
          <w:numId w:val="10"/>
        </w:numPr>
        <w:spacing w:before="120" w:line="240" w:lineRule="auto"/>
        <w:contextualSpacing w:val="0"/>
        <w:jc w:val="both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Předběžný návrh koncepčního řešení vibračního podavače je na obr. 2</w:t>
      </w:r>
      <w:r w:rsidR="00A90C2B" w:rsidRPr="00847E3E">
        <w:rPr>
          <w:rFonts w:ascii="Tahoma" w:hAnsi="Tahoma" w:cs="Tahoma"/>
          <w:bCs/>
          <w:sz w:val="20"/>
        </w:rPr>
        <w:t xml:space="preserve"> a možná koncepce řešení výstupu podavače s pneumatickým zvednutím kroužku d</w:t>
      </w:r>
      <w:r w:rsidR="00141210" w:rsidRPr="00847E3E">
        <w:rPr>
          <w:rFonts w:ascii="Tahoma" w:hAnsi="Tahoma" w:cs="Tahoma"/>
          <w:bCs/>
          <w:sz w:val="20"/>
        </w:rPr>
        <w:t xml:space="preserve">o předávací polohy je na obr. 3. </w:t>
      </w:r>
      <w:r w:rsidR="00A65F42" w:rsidRPr="00847E3E">
        <w:rPr>
          <w:rFonts w:ascii="Tahoma" w:hAnsi="Tahoma" w:cs="Tahoma"/>
          <w:bCs/>
          <w:sz w:val="20"/>
        </w:rPr>
        <w:t xml:space="preserve">Koncepční </w:t>
      </w:r>
      <w:r w:rsidR="00141210" w:rsidRPr="00847E3E">
        <w:rPr>
          <w:rFonts w:ascii="Tahoma" w:hAnsi="Tahoma" w:cs="Tahoma"/>
          <w:bCs/>
          <w:sz w:val="20"/>
        </w:rPr>
        <w:t xml:space="preserve">3D model </w:t>
      </w:r>
      <w:r w:rsidR="00A65F42" w:rsidRPr="00847E3E">
        <w:rPr>
          <w:rFonts w:ascii="Tahoma" w:hAnsi="Tahoma" w:cs="Tahoma"/>
          <w:bCs/>
          <w:sz w:val="20"/>
        </w:rPr>
        <w:t xml:space="preserve">výstupu </w:t>
      </w:r>
      <w:r w:rsidR="003A01CF" w:rsidRPr="00847E3E">
        <w:rPr>
          <w:rFonts w:ascii="Tahoma" w:hAnsi="Tahoma" w:cs="Tahoma"/>
          <w:bCs/>
          <w:sz w:val="20"/>
        </w:rPr>
        <w:t xml:space="preserve">vibračního podavače </w:t>
      </w:r>
      <w:r w:rsidR="00A65F42" w:rsidRPr="00847E3E">
        <w:rPr>
          <w:rFonts w:ascii="Tahoma" w:hAnsi="Tahoma" w:cs="Tahoma"/>
          <w:bCs/>
          <w:sz w:val="20"/>
        </w:rPr>
        <w:t xml:space="preserve">s pneumatickým zdvihem kroužku do předávací polohy </w:t>
      </w:r>
      <w:r w:rsidR="00141210" w:rsidRPr="00847E3E">
        <w:rPr>
          <w:rFonts w:ascii="Tahoma" w:hAnsi="Tahoma" w:cs="Tahoma"/>
          <w:bCs/>
          <w:sz w:val="20"/>
        </w:rPr>
        <w:t xml:space="preserve">je k dispozici </w:t>
      </w:r>
      <w:r w:rsidR="001C32B8">
        <w:rPr>
          <w:rFonts w:ascii="Tahoma" w:hAnsi="Tahoma" w:cs="Tahoma"/>
          <w:bCs/>
          <w:sz w:val="20"/>
        </w:rPr>
        <w:t>a bude poskytnuto zhotoviteli před podpisem smlouvy</w:t>
      </w:r>
      <w:r w:rsidR="00A65F42" w:rsidRPr="00847E3E">
        <w:rPr>
          <w:rFonts w:ascii="Tahoma" w:hAnsi="Tahoma" w:cs="Tahoma"/>
          <w:bCs/>
          <w:sz w:val="20"/>
        </w:rPr>
        <w:t>, vlastní řešení vibračního podavače ale není ve vlastnictví Zadavatele a tudíž nemůže být poskytnuto.</w:t>
      </w:r>
    </w:p>
    <w:p w:rsidR="00A01DDF" w:rsidRPr="00847E3E" w:rsidRDefault="00A01DDF" w:rsidP="00847E3E">
      <w:pPr>
        <w:pStyle w:val="Odstavecseseznamem"/>
        <w:spacing w:before="120" w:line="240" w:lineRule="auto"/>
        <w:contextualSpacing w:val="0"/>
        <w:jc w:val="both"/>
        <w:rPr>
          <w:rFonts w:ascii="Tahoma" w:hAnsi="Tahoma" w:cs="Tahoma"/>
          <w:bCs/>
          <w:sz w:val="20"/>
        </w:rPr>
      </w:pPr>
    </w:p>
    <w:p w:rsidR="009566B2" w:rsidRPr="00847E3E" w:rsidRDefault="00462865" w:rsidP="00847E3E">
      <w:pPr>
        <w:spacing w:before="120" w:line="240" w:lineRule="auto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noProof/>
          <w:sz w:val="20"/>
        </w:rPr>
        <w:drawing>
          <wp:inline distT="0" distB="0" distL="0" distR="0" wp14:anchorId="455C2162" wp14:editId="7A7986D0">
            <wp:extent cx="3705225" cy="5543227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08082" cy="554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865" w:rsidRPr="00847E3E" w:rsidRDefault="00462865" w:rsidP="00847E3E">
      <w:pPr>
        <w:spacing w:before="120" w:line="240" w:lineRule="auto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Obr. 2 – Koncepční řešení vibračního podavače</w:t>
      </w:r>
    </w:p>
    <w:p w:rsidR="00F669C7" w:rsidRPr="00847E3E" w:rsidRDefault="00F669C7" w:rsidP="00847E3E">
      <w:pPr>
        <w:spacing w:before="120" w:line="240" w:lineRule="auto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noProof/>
          <w:sz w:val="20"/>
        </w:rPr>
        <w:lastRenderedPageBreak/>
        <w:drawing>
          <wp:inline distT="0" distB="0" distL="0" distR="0" wp14:anchorId="2335CE14" wp14:editId="622F9A1F">
            <wp:extent cx="3267075" cy="3746729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5382" cy="376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9C7" w:rsidRPr="00847E3E" w:rsidRDefault="00A90C2B" w:rsidP="00847E3E">
      <w:pPr>
        <w:spacing w:before="120" w:line="240" w:lineRule="auto"/>
        <w:jc w:val="center"/>
        <w:rPr>
          <w:rFonts w:ascii="Tahoma" w:hAnsi="Tahoma" w:cs="Tahoma"/>
          <w:bCs/>
          <w:sz w:val="20"/>
        </w:rPr>
      </w:pPr>
      <w:r w:rsidRPr="00847E3E">
        <w:rPr>
          <w:rFonts w:ascii="Tahoma" w:hAnsi="Tahoma" w:cs="Tahoma"/>
          <w:bCs/>
          <w:sz w:val="20"/>
        </w:rPr>
        <w:t>Obr. 3 – Koncepční řešení výstupu vibračního podavače s pneumatickým mechanismem pro vyzvednutí kroužku</w:t>
      </w:r>
    </w:p>
    <w:tbl>
      <w:tblPr>
        <w:tblStyle w:val="TableNormal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6"/>
      </w:tblGrid>
      <w:tr w:rsidR="006D543E" w:rsidRPr="00847E3E" w:rsidTr="00334B7A">
        <w:trPr>
          <w:trHeight w:hRule="exact" w:val="278"/>
        </w:trPr>
        <w:tc>
          <w:tcPr>
            <w:tcW w:w="5966" w:type="dxa"/>
          </w:tcPr>
          <w:p w:rsidR="006D543E" w:rsidRPr="00847E3E" w:rsidRDefault="006D543E" w:rsidP="00847E3E">
            <w:pPr>
              <w:pStyle w:val="TableParagraph"/>
              <w:ind w:left="797" w:right="81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47E3E">
              <w:rPr>
                <w:rFonts w:ascii="Tahoma" w:hAnsi="Tahoma" w:cs="Tahoma"/>
                <w:sz w:val="20"/>
              </w:rPr>
              <w:t>Výkres</w:t>
            </w:r>
            <w:proofErr w:type="spellEnd"/>
            <w:r w:rsidRPr="00847E3E">
              <w:rPr>
                <w:rFonts w:ascii="Tahoma" w:hAnsi="Tahoma" w:cs="Tahoma"/>
                <w:sz w:val="20"/>
              </w:rPr>
              <w:t>/</w:t>
            </w:r>
            <w:proofErr w:type="spellStart"/>
            <w:r w:rsidRPr="00847E3E">
              <w:rPr>
                <w:rFonts w:ascii="Tahoma" w:hAnsi="Tahoma" w:cs="Tahoma"/>
                <w:sz w:val="20"/>
              </w:rPr>
              <w:t>dokument</w:t>
            </w:r>
            <w:proofErr w:type="spellEnd"/>
          </w:p>
        </w:tc>
      </w:tr>
      <w:tr w:rsidR="006D543E" w:rsidRPr="00847E3E" w:rsidTr="00334B7A">
        <w:trPr>
          <w:trHeight w:hRule="exact" w:val="278"/>
        </w:trPr>
        <w:tc>
          <w:tcPr>
            <w:tcW w:w="5966" w:type="dxa"/>
          </w:tcPr>
          <w:p w:rsidR="006D543E" w:rsidRPr="00847E3E" w:rsidRDefault="006D543E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026_pouzdro.pdf</w:t>
            </w:r>
          </w:p>
        </w:tc>
      </w:tr>
      <w:tr w:rsidR="006D543E" w:rsidRPr="00847E3E" w:rsidTr="00334B7A">
        <w:trPr>
          <w:trHeight w:hRule="exact" w:val="279"/>
        </w:trPr>
        <w:tc>
          <w:tcPr>
            <w:tcW w:w="5966" w:type="dxa"/>
          </w:tcPr>
          <w:p w:rsidR="006D543E" w:rsidRPr="00847E3E" w:rsidRDefault="006D543E" w:rsidP="00847E3E">
            <w:pPr>
              <w:pStyle w:val="TableParagraph"/>
              <w:rPr>
                <w:rFonts w:ascii="Tahoma" w:hAnsi="Tahoma" w:cs="Tahoma"/>
                <w:sz w:val="20"/>
              </w:rPr>
            </w:pPr>
            <w:r w:rsidRPr="00847E3E">
              <w:rPr>
                <w:rFonts w:ascii="Tahoma" w:hAnsi="Tahoma" w:cs="Tahoma"/>
                <w:sz w:val="20"/>
              </w:rPr>
              <w:t>odberne_misto.pdf</w:t>
            </w:r>
          </w:p>
        </w:tc>
      </w:tr>
    </w:tbl>
    <w:p w:rsidR="006D543E" w:rsidRPr="00847E3E" w:rsidRDefault="006D543E" w:rsidP="00847E3E">
      <w:pPr>
        <w:spacing w:before="120" w:line="240" w:lineRule="auto"/>
        <w:jc w:val="center"/>
        <w:rPr>
          <w:rFonts w:ascii="Tahoma" w:hAnsi="Tahoma" w:cs="Tahoma"/>
          <w:bCs/>
          <w:sz w:val="20"/>
        </w:rPr>
      </w:pPr>
      <w:bookmarkStart w:id="0" w:name="_GoBack"/>
      <w:bookmarkEnd w:id="0"/>
    </w:p>
    <w:p w:rsidR="00793A0B" w:rsidRPr="00847E3E" w:rsidRDefault="00C23E33" w:rsidP="00847E3E">
      <w:pPr>
        <w:pStyle w:val="Odstavecseseznamem"/>
        <w:numPr>
          <w:ilvl w:val="0"/>
          <w:numId w:val="8"/>
        </w:numPr>
        <w:spacing w:before="120" w:line="240" w:lineRule="auto"/>
        <w:contextualSpacing w:val="0"/>
        <w:jc w:val="both"/>
        <w:rPr>
          <w:rFonts w:ascii="Tahoma" w:hAnsi="Tahoma" w:cs="Tahoma"/>
          <w:b/>
          <w:sz w:val="20"/>
        </w:rPr>
      </w:pPr>
      <w:r w:rsidRPr="00847E3E">
        <w:rPr>
          <w:rFonts w:ascii="Tahoma" w:hAnsi="Tahoma" w:cs="Tahoma"/>
          <w:b/>
          <w:sz w:val="20"/>
        </w:rPr>
        <w:t>Technické prostředky řízení pracoviště</w:t>
      </w:r>
    </w:p>
    <w:p w:rsidR="00C23E33" w:rsidRPr="00847E3E" w:rsidRDefault="000C3F31" w:rsidP="00847E3E">
      <w:pPr>
        <w:pStyle w:val="Odstavecseseznamem"/>
        <w:spacing w:before="120" w:line="240" w:lineRule="auto"/>
        <w:ind w:left="0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Pro připojení zařízení na stávající řídicí </w:t>
      </w:r>
      <w:r w:rsidR="00662258" w:rsidRPr="00847E3E">
        <w:rPr>
          <w:rFonts w:ascii="Tahoma" w:hAnsi="Tahoma" w:cs="Tahoma"/>
          <w:sz w:val="20"/>
        </w:rPr>
        <w:t>strukturu</w:t>
      </w:r>
      <w:r w:rsidRPr="00847E3E">
        <w:rPr>
          <w:rFonts w:ascii="Tahoma" w:hAnsi="Tahoma" w:cs="Tahoma"/>
          <w:sz w:val="20"/>
        </w:rPr>
        <w:t xml:space="preserve"> pracoviště v</w:t>
      </w:r>
      <w:r w:rsidR="0030786B" w:rsidRPr="00847E3E">
        <w:rPr>
          <w:rFonts w:ascii="Tahoma" w:hAnsi="Tahoma" w:cs="Tahoma"/>
          <w:sz w:val="20"/>
        </w:rPr>
        <w:t xml:space="preserve"> Centru </w:t>
      </w:r>
      <w:proofErr w:type="spellStart"/>
      <w:r w:rsidR="0030786B" w:rsidRPr="00847E3E">
        <w:rPr>
          <w:rFonts w:ascii="Tahoma" w:hAnsi="Tahoma" w:cs="Tahoma"/>
          <w:sz w:val="20"/>
        </w:rPr>
        <w:t>kolaborativní</w:t>
      </w:r>
      <w:proofErr w:type="spellEnd"/>
      <w:r w:rsidR="0030786B" w:rsidRPr="00847E3E">
        <w:rPr>
          <w:rFonts w:ascii="Tahoma" w:hAnsi="Tahoma" w:cs="Tahoma"/>
          <w:sz w:val="20"/>
        </w:rPr>
        <w:t xml:space="preserve"> robotiky </w:t>
      </w:r>
      <w:r w:rsidRPr="00847E3E">
        <w:rPr>
          <w:rFonts w:ascii="Tahoma" w:hAnsi="Tahoma" w:cs="Tahoma"/>
          <w:sz w:val="20"/>
        </w:rPr>
        <w:t>MAK jsou součástí dodávky komponenty řídicího systému pro připojení digitálních a analogových vstupů a výstupů</w:t>
      </w:r>
      <w:r w:rsidR="0030786B" w:rsidRPr="00847E3E">
        <w:rPr>
          <w:rFonts w:ascii="Tahoma" w:hAnsi="Tahoma" w:cs="Tahoma"/>
          <w:sz w:val="20"/>
        </w:rPr>
        <w:t xml:space="preserve"> dodávaného zařízení a lokální řízení testovacího pracoviště</w:t>
      </w:r>
      <w:r w:rsidRPr="00847E3E">
        <w:rPr>
          <w:rFonts w:ascii="Tahoma" w:hAnsi="Tahoma" w:cs="Tahoma"/>
          <w:sz w:val="20"/>
        </w:rPr>
        <w:t xml:space="preserve">. </w:t>
      </w:r>
      <w:r w:rsidR="0030786B" w:rsidRPr="00847E3E">
        <w:rPr>
          <w:rFonts w:ascii="Tahoma" w:hAnsi="Tahoma" w:cs="Tahoma"/>
          <w:sz w:val="20"/>
        </w:rPr>
        <w:t>Technické vybavení vstupů a výstupů a řídicí kontrolér musí umožnit připojení na stávající řídicí strukturu prostřednictvím</w:t>
      </w:r>
      <w:r w:rsidR="001C32B8">
        <w:rPr>
          <w:rFonts w:ascii="Tahoma" w:hAnsi="Tahoma" w:cs="Tahoma"/>
          <w:sz w:val="20"/>
        </w:rPr>
        <w:t xml:space="preserve"> průmyslové sběrnice </w:t>
      </w:r>
      <w:proofErr w:type="spellStart"/>
      <w:r w:rsidR="001C32B8">
        <w:rPr>
          <w:rFonts w:ascii="Tahoma" w:hAnsi="Tahoma" w:cs="Tahoma"/>
          <w:sz w:val="20"/>
        </w:rPr>
        <w:t>Powerlink</w:t>
      </w:r>
      <w:proofErr w:type="spellEnd"/>
      <w:r w:rsidR="001C32B8">
        <w:rPr>
          <w:rFonts w:ascii="Tahoma" w:hAnsi="Tahoma" w:cs="Tahoma"/>
          <w:sz w:val="20"/>
        </w:rPr>
        <w:t>.</w:t>
      </w:r>
      <w:r w:rsidR="0030786B" w:rsidRPr="00847E3E">
        <w:rPr>
          <w:rFonts w:ascii="Tahoma" w:hAnsi="Tahoma" w:cs="Tahoma"/>
          <w:sz w:val="20"/>
        </w:rPr>
        <w:t xml:space="preserve"> </w:t>
      </w:r>
      <w:r w:rsidR="006E556B" w:rsidRPr="00847E3E">
        <w:rPr>
          <w:rFonts w:ascii="Tahoma" w:hAnsi="Tahoma" w:cs="Tahoma"/>
          <w:sz w:val="20"/>
        </w:rPr>
        <w:t xml:space="preserve">Doporučená velikost externí paměti pro aplikace je 4GB. </w:t>
      </w:r>
      <w:r w:rsidR="001C32B8">
        <w:rPr>
          <w:rFonts w:ascii="Tahoma" w:hAnsi="Tahoma" w:cs="Tahoma"/>
          <w:sz w:val="20"/>
        </w:rPr>
        <w:t>Vzhledem ke kompatibilitě se stávající řídicí strukturou</w:t>
      </w:r>
      <w:r w:rsidR="001C32B8" w:rsidRPr="001C32B8">
        <w:rPr>
          <w:rFonts w:ascii="Tahoma" w:hAnsi="Tahoma" w:cs="Tahoma"/>
          <w:sz w:val="20"/>
        </w:rPr>
        <w:t xml:space="preserve"> </w:t>
      </w:r>
      <w:r w:rsidR="001C32B8" w:rsidRPr="00847E3E">
        <w:rPr>
          <w:rFonts w:ascii="Tahoma" w:hAnsi="Tahoma" w:cs="Tahoma"/>
          <w:sz w:val="20"/>
        </w:rPr>
        <w:t xml:space="preserve">pracoviště v Centru </w:t>
      </w:r>
      <w:proofErr w:type="spellStart"/>
      <w:r w:rsidR="001C32B8" w:rsidRPr="00847E3E">
        <w:rPr>
          <w:rFonts w:ascii="Tahoma" w:hAnsi="Tahoma" w:cs="Tahoma"/>
          <w:sz w:val="20"/>
        </w:rPr>
        <w:t>kolaborativní</w:t>
      </w:r>
      <w:proofErr w:type="spellEnd"/>
      <w:r w:rsidR="001C32B8" w:rsidRPr="00847E3E">
        <w:rPr>
          <w:rFonts w:ascii="Tahoma" w:hAnsi="Tahoma" w:cs="Tahoma"/>
          <w:sz w:val="20"/>
        </w:rPr>
        <w:t xml:space="preserve"> robotiky MAK</w:t>
      </w:r>
      <w:r w:rsidR="001C32B8">
        <w:rPr>
          <w:rFonts w:ascii="Tahoma" w:hAnsi="Tahoma" w:cs="Tahoma"/>
          <w:sz w:val="20"/>
        </w:rPr>
        <w:t xml:space="preserve"> je nezbytné využití </w:t>
      </w:r>
      <w:r w:rsidR="0030786B" w:rsidRPr="00847E3E">
        <w:rPr>
          <w:rFonts w:ascii="Tahoma" w:hAnsi="Tahoma" w:cs="Tahoma"/>
          <w:sz w:val="20"/>
        </w:rPr>
        <w:t>následující</w:t>
      </w:r>
      <w:r w:rsidR="001C32B8">
        <w:rPr>
          <w:rFonts w:ascii="Tahoma" w:hAnsi="Tahoma" w:cs="Tahoma"/>
          <w:sz w:val="20"/>
        </w:rPr>
        <w:t>ch</w:t>
      </w:r>
      <w:r w:rsidR="0030786B" w:rsidRPr="00847E3E">
        <w:rPr>
          <w:rFonts w:ascii="Tahoma" w:hAnsi="Tahoma" w:cs="Tahoma"/>
          <w:sz w:val="20"/>
        </w:rPr>
        <w:t xml:space="preserve"> komponent</w:t>
      </w:r>
      <w:r w:rsidR="001C32B8">
        <w:rPr>
          <w:rFonts w:ascii="Tahoma" w:hAnsi="Tahoma" w:cs="Tahoma"/>
          <w:sz w:val="20"/>
        </w:rPr>
        <w:t>ů</w:t>
      </w:r>
      <w:r w:rsidR="0030786B" w:rsidRPr="00847E3E">
        <w:rPr>
          <w:rFonts w:ascii="Tahoma" w:hAnsi="Tahoma" w:cs="Tahoma"/>
          <w:sz w:val="20"/>
        </w:rPr>
        <w:t xml:space="preserve">, popř. </w:t>
      </w:r>
      <w:r w:rsidR="00601B35" w:rsidRPr="00847E3E">
        <w:rPr>
          <w:rFonts w:ascii="Tahoma" w:hAnsi="Tahoma" w:cs="Tahoma"/>
          <w:sz w:val="20"/>
        </w:rPr>
        <w:t xml:space="preserve">jiné </w:t>
      </w:r>
      <w:r w:rsidR="0030786B" w:rsidRPr="00847E3E">
        <w:rPr>
          <w:rFonts w:ascii="Tahoma" w:hAnsi="Tahoma" w:cs="Tahoma"/>
          <w:sz w:val="20"/>
        </w:rPr>
        <w:t>komponenty se stejnou nebo lepší funkčností</w:t>
      </w:r>
      <w:r w:rsidR="001C32B8">
        <w:rPr>
          <w:rFonts w:ascii="Tahoma" w:hAnsi="Tahoma" w:cs="Tahoma"/>
          <w:sz w:val="20"/>
        </w:rPr>
        <w:t xml:space="preserve"> a zajištění kompatibility</w:t>
      </w:r>
      <w:r w:rsidR="0030786B" w:rsidRPr="00847E3E">
        <w:rPr>
          <w:rFonts w:ascii="Tahoma" w:hAnsi="Tahoma" w:cs="Tahoma"/>
          <w:sz w:val="20"/>
        </w:rPr>
        <w:t>:</w:t>
      </w:r>
    </w:p>
    <w:p w:rsidR="00662258" w:rsidRPr="00847E3E" w:rsidRDefault="00662258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1 ks X20CP1585</w:t>
      </w:r>
      <w:r w:rsidRPr="00847E3E">
        <w:rPr>
          <w:rFonts w:ascii="Tahoma" w:hAnsi="Tahoma" w:cs="Tahoma"/>
          <w:sz w:val="20"/>
        </w:rPr>
        <w:tab/>
        <w:t xml:space="preserve">X20 CPU, 1.0 GHz, 256 MB DDR2 RAM, 1 MB SRAM, </w:t>
      </w:r>
      <w:proofErr w:type="spellStart"/>
      <w:r w:rsidRPr="00847E3E">
        <w:rPr>
          <w:rFonts w:ascii="Tahoma" w:hAnsi="Tahoma" w:cs="Tahoma"/>
          <w:sz w:val="20"/>
        </w:rPr>
        <w:t>CompactFlash</w:t>
      </w:r>
      <w:proofErr w:type="spellEnd"/>
      <w:r w:rsidRPr="00847E3E">
        <w:rPr>
          <w:rFonts w:ascii="Tahoma" w:hAnsi="Tahoma" w:cs="Tahoma"/>
          <w:sz w:val="20"/>
        </w:rPr>
        <w:t xml:space="preserve">, 1 slot pro X20 interface moduly, 2 USB interface, 1 RS232 interface, 1 </w:t>
      </w:r>
      <w:proofErr w:type="spellStart"/>
      <w:r w:rsidRPr="00847E3E">
        <w:rPr>
          <w:rFonts w:ascii="Tahoma" w:hAnsi="Tahoma" w:cs="Tahoma"/>
          <w:sz w:val="20"/>
        </w:rPr>
        <w:t>Ethernet</w:t>
      </w:r>
      <w:proofErr w:type="spellEnd"/>
      <w:r w:rsidRPr="00847E3E">
        <w:rPr>
          <w:rFonts w:ascii="Tahoma" w:hAnsi="Tahoma" w:cs="Tahoma"/>
          <w:sz w:val="20"/>
        </w:rPr>
        <w:t xml:space="preserve"> interface 10/100/1000BASE-T, 1 POWERLINK interface, </w:t>
      </w:r>
      <w:r w:rsidR="00DE163E" w:rsidRPr="00847E3E">
        <w:rPr>
          <w:rFonts w:ascii="Tahoma" w:hAnsi="Tahoma" w:cs="Tahoma"/>
          <w:sz w:val="20"/>
        </w:rPr>
        <w:t>modul napájecího zdroje</w:t>
      </w:r>
      <w:r w:rsidRPr="00847E3E">
        <w:rPr>
          <w:rFonts w:ascii="Tahoma" w:hAnsi="Tahoma" w:cs="Tahoma"/>
          <w:sz w:val="20"/>
        </w:rPr>
        <w:t>, 1x termin</w:t>
      </w:r>
      <w:r w:rsidR="00DE163E" w:rsidRPr="00847E3E">
        <w:rPr>
          <w:rFonts w:ascii="Tahoma" w:hAnsi="Tahoma" w:cs="Tahoma"/>
          <w:sz w:val="20"/>
        </w:rPr>
        <w:t>á</w:t>
      </w:r>
      <w:r w:rsidRPr="00847E3E">
        <w:rPr>
          <w:rFonts w:ascii="Tahoma" w:hAnsi="Tahoma" w:cs="Tahoma"/>
          <w:sz w:val="20"/>
        </w:rPr>
        <w:t>l</w:t>
      </w:r>
      <w:r w:rsidR="00DE163E" w:rsidRPr="00847E3E">
        <w:rPr>
          <w:rFonts w:ascii="Tahoma" w:hAnsi="Tahoma" w:cs="Tahoma"/>
          <w:sz w:val="20"/>
        </w:rPr>
        <w:t>ový</w:t>
      </w:r>
      <w:r w:rsidRPr="00847E3E">
        <w:rPr>
          <w:rFonts w:ascii="Tahoma" w:hAnsi="Tahoma" w:cs="Tahoma"/>
          <w:sz w:val="20"/>
        </w:rPr>
        <w:t xml:space="preserve"> blok X20TB12, </w:t>
      </w:r>
      <w:r w:rsidR="00602A2D" w:rsidRPr="00847E3E">
        <w:rPr>
          <w:rFonts w:ascii="Tahoma" w:hAnsi="Tahoma" w:cs="Tahoma"/>
          <w:sz w:val="20"/>
        </w:rPr>
        <w:t xml:space="preserve">kryt </w:t>
      </w:r>
      <w:r w:rsidRPr="00847E3E">
        <w:rPr>
          <w:rFonts w:ascii="Tahoma" w:hAnsi="Tahoma" w:cs="Tahoma"/>
          <w:sz w:val="20"/>
        </w:rPr>
        <w:t>slot</w:t>
      </w:r>
      <w:r w:rsidR="00602A2D" w:rsidRPr="00847E3E">
        <w:rPr>
          <w:rFonts w:ascii="Tahoma" w:hAnsi="Tahoma" w:cs="Tahoma"/>
          <w:sz w:val="20"/>
        </w:rPr>
        <w:t xml:space="preserve">u, </w:t>
      </w:r>
      <w:r w:rsidRPr="00847E3E">
        <w:rPr>
          <w:rFonts w:ascii="Tahoma" w:hAnsi="Tahoma" w:cs="Tahoma"/>
          <w:sz w:val="20"/>
        </w:rPr>
        <w:t xml:space="preserve">X20 </w:t>
      </w:r>
      <w:r w:rsidR="00602A2D" w:rsidRPr="00847E3E">
        <w:rPr>
          <w:rFonts w:ascii="Tahoma" w:hAnsi="Tahoma" w:cs="Tahoma"/>
          <w:sz w:val="20"/>
        </w:rPr>
        <w:t xml:space="preserve">koncový kryt </w:t>
      </w:r>
      <w:r w:rsidRPr="00847E3E">
        <w:rPr>
          <w:rFonts w:ascii="Tahoma" w:hAnsi="Tahoma" w:cs="Tahoma"/>
          <w:sz w:val="20"/>
        </w:rPr>
        <w:t>X20AC0SR1 (</w:t>
      </w:r>
      <w:r w:rsidR="00602A2D" w:rsidRPr="00847E3E">
        <w:rPr>
          <w:rFonts w:ascii="Tahoma" w:hAnsi="Tahoma" w:cs="Tahoma"/>
          <w:sz w:val="20"/>
        </w:rPr>
        <w:t>pravý</w:t>
      </w:r>
      <w:r w:rsidRPr="00847E3E">
        <w:rPr>
          <w:rFonts w:ascii="Tahoma" w:hAnsi="Tahoma" w:cs="Tahoma"/>
          <w:sz w:val="20"/>
        </w:rPr>
        <w:t>)</w:t>
      </w:r>
    </w:p>
    <w:p w:rsidR="00BA0F79" w:rsidRPr="00847E3E" w:rsidRDefault="00BA0F79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1 ks X20AI4622 </w:t>
      </w:r>
      <w:r w:rsidR="00874496" w:rsidRPr="00847E3E">
        <w:rPr>
          <w:rFonts w:ascii="Tahoma" w:hAnsi="Tahoma" w:cs="Tahoma"/>
          <w:sz w:val="20"/>
        </w:rPr>
        <w:tab/>
      </w:r>
      <w:r w:rsidRPr="00847E3E">
        <w:rPr>
          <w:rFonts w:ascii="Tahoma" w:hAnsi="Tahoma" w:cs="Tahoma"/>
          <w:sz w:val="20"/>
        </w:rPr>
        <w:t xml:space="preserve">X20 analogový vstupní modul, 4 analogové vstupy ±10 V </w:t>
      </w:r>
      <w:r w:rsidR="00874496" w:rsidRPr="00847E3E">
        <w:rPr>
          <w:rFonts w:ascii="Tahoma" w:hAnsi="Tahoma" w:cs="Tahoma"/>
          <w:sz w:val="20"/>
        </w:rPr>
        <w:t>nebo</w:t>
      </w:r>
      <w:r w:rsidRPr="00847E3E">
        <w:rPr>
          <w:rFonts w:ascii="Tahoma" w:hAnsi="Tahoma" w:cs="Tahoma"/>
          <w:sz w:val="20"/>
        </w:rPr>
        <w:t xml:space="preserve"> 0 to 20 mA / 4 to 20 mA, 13-bit </w:t>
      </w:r>
      <w:r w:rsidR="00874496" w:rsidRPr="00847E3E">
        <w:rPr>
          <w:rFonts w:ascii="Tahoma" w:hAnsi="Tahoma" w:cs="Tahoma"/>
          <w:sz w:val="20"/>
        </w:rPr>
        <w:t>rozlišení převodu</w:t>
      </w:r>
      <w:r w:rsidRPr="00847E3E">
        <w:rPr>
          <w:rFonts w:ascii="Tahoma" w:hAnsi="Tahoma" w:cs="Tahoma"/>
          <w:sz w:val="20"/>
        </w:rPr>
        <w:t xml:space="preserve">, </w:t>
      </w:r>
      <w:r w:rsidR="00874496" w:rsidRPr="00847E3E">
        <w:rPr>
          <w:rFonts w:ascii="Tahoma" w:hAnsi="Tahoma" w:cs="Tahoma"/>
          <w:sz w:val="20"/>
        </w:rPr>
        <w:t>k</w:t>
      </w:r>
      <w:r w:rsidRPr="00847E3E">
        <w:rPr>
          <w:rFonts w:ascii="Tahoma" w:hAnsi="Tahoma" w:cs="Tahoma"/>
          <w:sz w:val="20"/>
        </w:rPr>
        <w:t>onfigur</w:t>
      </w:r>
      <w:r w:rsidR="00874496" w:rsidRPr="00847E3E">
        <w:rPr>
          <w:rFonts w:ascii="Tahoma" w:hAnsi="Tahoma" w:cs="Tahoma"/>
          <w:sz w:val="20"/>
        </w:rPr>
        <w:t>ovatelný vstupní filtr</w:t>
      </w:r>
    </w:p>
    <w:p w:rsidR="00205F0F" w:rsidRPr="00847E3E" w:rsidRDefault="00205F0F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3 ks X20DI9371</w:t>
      </w:r>
      <w:r w:rsidRPr="00847E3E">
        <w:rPr>
          <w:rFonts w:ascii="Tahoma" w:hAnsi="Tahoma" w:cs="Tahoma"/>
          <w:sz w:val="20"/>
        </w:rPr>
        <w:tab/>
        <w:t xml:space="preserve">X20 </w:t>
      </w:r>
      <w:r w:rsidR="00A43549" w:rsidRPr="00847E3E">
        <w:rPr>
          <w:rFonts w:ascii="Tahoma" w:hAnsi="Tahoma" w:cs="Tahoma"/>
          <w:sz w:val="20"/>
        </w:rPr>
        <w:t xml:space="preserve">modul </w:t>
      </w:r>
      <w:r w:rsidRPr="00847E3E">
        <w:rPr>
          <w:rFonts w:ascii="Tahoma" w:hAnsi="Tahoma" w:cs="Tahoma"/>
          <w:sz w:val="20"/>
        </w:rPr>
        <w:t xml:space="preserve">12 </w:t>
      </w:r>
      <w:r w:rsidR="0099356F" w:rsidRPr="00847E3E">
        <w:rPr>
          <w:rFonts w:ascii="Tahoma" w:hAnsi="Tahoma" w:cs="Tahoma"/>
          <w:sz w:val="20"/>
        </w:rPr>
        <w:t>digitálních</w:t>
      </w:r>
      <w:r w:rsidRPr="00847E3E">
        <w:rPr>
          <w:rFonts w:ascii="Tahoma" w:hAnsi="Tahoma" w:cs="Tahoma"/>
          <w:sz w:val="20"/>
        </w:rPr>
        <w:t xml:space="preserve"> vstupů, 24 VDC, </w:t>
      </w:r>
      <w:proofErr w:type="spellStart"/>
      <w:r w:rsidRPr="00847E3E">
        <w:rPr>
          <w:rFonts w:ascii="Tahoma" w:hAnsi="Tahoma" w:cs="Tahoma"/>
          <w:sz w:val="20"/>
        </w:rPr>
        <w:t>sink</w:t>
      </w:r>
      <w:proofErr w:type="spellEnd"/>
      <w:r w:rsidRPr="00847E3E">
        <w:rPr>
          <w:rFonts w:ascii="Tahoma" w:hAnsi="Tahoma" w:cs="Tahoma"/>
          <w:sz w:val="20"/>
        </w:rPr>
        <w:t>, konfigurovatelný vstupní filtr, 1-</w:t>
      </w:r>
      <w:r w:rsidR="0099356F" w:rsidRPr="00847E3E">
        <w:rPr>
          <w:rFonts w:ascii="Tahoma" w:hAnsi="Tahoma" w:cs="Tahoma"/>
          <w:sz w:val="20"/>
        </w:rPr>
        <w:t>drátové připojení</w:t>
      </w:r>
    </w:p>
    <w:p w:rsidR="008A26B2" w:rsidRPr="00847E3E" w:rsidRDefault="00A43549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2 ks X20DO9322</w:t>
      </w:r>
      <w:r w:rsidRPr="00847E3E">
        <w:rPr>
          <w:rFonts w:ascii="Tahoma" w:hAnsi="Tahoma" w:cs="Tahoma"/>
          <w:sz w:val="20"/>
        </w:rPr>
        <w:tab/>
        <w:t>X20 modul 12 digitálních výstupů, 24 VDC, 0.5 A, source, 1-drátové připojení</w:t>
      </w:r>
    </w:p>
    <w:p w:rsidR="00A43549" w:rsidRPr="00847E3E" w:rsidRDefault="00A43549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6 ks X20TB12</w:t>
      </w:r>
      <w:r w:rsidRPr="00847E3E">
        <w:rPr>
          <w:rFonts w:ascii="Tahoma" w:hAnsi="Tahoma" w:cs="Tahoma"/>
          <w:sz w:val="20"/>
        </w:rPr>
        <w:tab/>
        <w:t>X20 terminálový blok 12 pinů, 24 V kódování</w:t>
      </w:r>
    </w:p>
    <w:p w:rsidR="00A43549" w:rsidRPr="00847E3E" w:rsidRDefault="00A43549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>6 ks X20BM11</w:t>
      </w:r>
      <w:r w:rsidRPr="00847E3E">
        <w:rPr>
          <w:rFonts w:ascii="Tahoma" w:hAnsi="Tahoma" w:cs="Tahoma"/>
          <w:sz w:val="20"/>
        </w:rPr>
        <w:tab/>
        <w:t xml:space="preserve">X20 modul sběrnice, 24 VDC </w:t>
      </w:r>
      <w:r w:rsidR="00AE1E06" w:rsidRPr="00847E3E">
        <w:rPr>
          <w:rFonts w:ascii="Tahoma" w:hAnsi="Tahoma" w:cs="Tahoma"/>
          <w:sz w:val="20"/>
        </w:rPr>
        <w:t>kódování</w:t>
      </w:r>
      <w:r w:rsidRPr="00847E3E">
        <w:rPr>
          <w:rFonts w:ascii="Tahoma" w:hAnsi="Tahoma" w:cs="Tahoma"/>
          <w:sz w:val="20"/>
        </w:rPr>
        <w:t>, intern</w:t>
      </w:r>
      <w:r w:rsidR="00AE1E06" w:rsidRPr="00847E3E">
        <w:rPr>
          <w:rFonts w:ascii="Tahoma" w:hAnsi="Tahoma" w:cs="Tahoma"/>
          <w:sz w:val="20"/>
        </w:rPr>
        <w:t>í</w:t>
      </w:r>
      <w:r w:rsidRPr="00847E3E">
        <w:rPr>
          <w:rFonts w:ascii="Tahoma" w:hAnsi="Tahoma" w:cs="Tahoma"/>
          <w:sz w:val="20"/>
        </w:rPr>
        <w:t xml:space="preserve"> </w:t>
      </w:r>
      <w:r w:rsidR="00AE1E06" w:rsidRPr="00847E3E">
        <w:rPr>
          <w:rFonts w:ascii="Tahoma" w:hAnsi="Tahoma" w:cs="Tahoma"/>
          <w:sz w:val="20"/>
        </w:rPr>
        <w:t xml:space="preserve">průběžné napájení </w:t>
      </w:r>
      <w:r w:rsidRPr="00847E3E">
        <w:rPr>
          <w:rFonts w:ascii="Tahoma" w:hAnsi="Tahoma" w:cs="Tahoma"/>
          <w:sz w:val="20"/>
        </w:rPr>
        <w:t>I/O</w:t>
      </w:r>
    </w:p>
    <w:p w:rsidR="00AE1E06" w:rsidRPr="00847E3E" w:rsidRDefault="00AE1E06" w:rsidP="001C32B8">
      <w:pPr>
        <w:pStyle w:val="Odstavecseseznamem"/>
        <w:spacing w:before="60" w:after="0" w:line="240" w:lineRule="auto"/>
        <w:ind w:left="2126" w:hanging="2126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1 ks 5CFCRD.4096-06 </w:t>
      </w:r>
      <w:r w:rsidRPr="00847E3E">
        <w:rPr>
          <w:rFonts w:ascii="Tahoma" w:hAnsi="Tahoma" w:cs="Tahoma"/>
          <w:sz w:val="20"/>
        </w:rPr>
        <w:tab/>
      </w:r>
      <w:proofErr w:type="spellStart"/>
      <w:r w:rsidRPr="00847E3E">
        <w:rPr>
          <w:rFonts w:ascii="Tahoma" w:hAnsi="Tahoma" w:cs="Tahoma"/>
          <w:sz w:val="20"/>
        </w:rPr>
        <w:t>CompactFlash</w:t>
      </w:r>
      <w:proofErr w:type="spellEnd"/>
      <w:r w:rsidRPr="00847E3E">
        <w:rPr>
          <w:rFonts w:ascii="Tahoma" w:hAnsi="Tahoma" w:cs="Tahoma"/>
          <w:sz w:val="20"/>
        </w:rPr>
        <w:t xml:space="preserve"> 4 GB B&amp;R (SLC </w:t>
      </w:r>
      <w:proofErr w:type="spellStart"/>
      <w:r w:rsidRPr="00847E3E">
        <w:rPr>
          <w:rFonts w:ascii="Tahoma" w:hAnsi="Tahoma" w:cs="Tahoma"/>
          <w:sz w:val="20"/>
        </w:rPr>
        <w:t>CompactFlash</w:t>
      </w:r>
      <w:proofErr w:type="spellEnd"/>
      <w:r w:rsidRPr="00847E3E">
        <w:rPr>
          <w:rFonts w:ascii="Tahoma" w:hAnsi="Tahoma" w:cs="Tahoma"/>
          <w:sz w:val="20"/>
        </w:rPr>
        <w:t>)</w:t>
      </w:r>
    </w:p>
    <w:p w:rsidR="00E97BB8" w:rsidRPr="00847E3E" w:rsidRDefault="00114823" w:rsidP="00847E3E">
      <w:pPr>
        <w:pStyle w:val="Odstavecseseznamem"/>
        <w:spacing w:before="120" w:line="240" w:lineRule="auto"/>
        <w:ind w:left="0"/>
        <w:contextualSpacing w:val="0"/>
        <w:jc w:val="both"/>
        <w:rPr>
          <w:rFonts w:ascii="Tahoma" w:hAnsi="Tahoma" w:cs="Tahoma"/>
          <w:sz w:val="20"/>
        </w:rPr>
      </w:pPr>
      <w:r w:rsidRPr="00847E3E">
        <w:rPr>
          <w:rFonts w:ascii="Tahoma" w:hAnsi="Tahoma" w:cs="Tahoma"/>
          <w:sz w:val="20"/>
        </w:rPr>
        <w:t xml:space="preserve">Komponenty řídicího systému budou umístěny v samostatném rozvaděči </w:t>
      </w:r>
      <w:proofErr w:type="spellStart"/>
      <w:r w:rsidR="001C32B8">
        <w:rPr>
          <w:rFonts w:ascii="Tahoma" w:hAnsi="Tahoma" w:cs="Tahoma"/>
          <w:sz w:val="20"/>
        </w:rPr>
        <w:t>r</w:t>
      </w:r>
      <w:r w:rsidRPr="00847E3E">
        <w:rPr>
          <w:rFonts w:ascii="Tahoma" w:hAnsi="Tahoma" w:cs="Tahoma"/>
          <w:sz w:val="20"/>
        </w:rPr>
        <w:t>ittal</w:t>
      </w:r>
      <w:proofErr w:type="spellEnd"/>
      <w:r w:rsidRPr="00847E3E">
        <w:rPr>
          <w:rFonts w:ascii="Tahoma" w:hAnsi="Tahoma" w:cs="Tahoma"/>
          <w:sz w:val="20"/>
        </w:rPr>
        <w:t xml:space="preserve"> 380x380, </w:t>
      </w:r>
      <w:r w:rsidR="00E46FD4" w:rsidRPr="00847E3E">
        <w:rPr>
          <w:rFonts w:ascii="Tahoma" w:hAnsi="Tahoma" w:cs="Tahoma"/>
          <w:sz w:val="20"/>
        </w:rPr>
        <w:t>připevněném na rámu</w:t>
      </w:r>
      <w:r w:rsidR="00856FE7" w:rsidRPr="00847E3E">
        <w:rPr>
          <w:rFonts w:ascii="Tahoma" w:hAnsi="Tahoma" w:cs="Tahoma"/>
          <w:sz w:val="20"/>
        </w:rPr>
        <w:t xml:space="preserve"> robotu</w:t>
      </w:r>
      <w:r w:rsidR="00E46FD4" w:rsidRPr="00847E3E">
        <w:rPr>
          <w:rFonts w:ascii="Tahoma" w:hAnsi="Tahoma" w:cs="Tahoma"/>
          <w:sz w:val="20"/>
        </w:rPr>
        <w:t xml:space="preserve">, </w:t>
      </w:r>
      <w:r w:rsidRPr="00847E3E">
        <w:rPr>
          <w:rFonts w:ascii="Tahoma" w:hAnsi="Tahoma" w:cs="Tahoma"/>
          <w:sz w:val="20"/>
        </w:rPr>
        <w:t xml:space="preserve">povrchová úprava barva RAL 7030. </w:t>
      </w:r>
      <w:r w:rsidR="00E46FD4" w:rsidRPr="00847E3E">
        <w:rPr>
          <w:rFonts w:ascii="Tahoma" w:hAnsi="Tahoma" w:cs="Tahoma"/>
          <w:sz w:val="20"/>
        </w:rPr>
        <w:t xml:space="preserve">Součástí dodávky je </w:t>
      </w:r>
      <w:proofErr w:type="spellStart"/>
      <w:r w:rsidRPr="00847E3E">
        <w:rPr>
          <w:rFonts w:ascii="Tahoma" w:hAnsi="Tahoma" w:cs="Tahoma"/>
          <w:sz w:val="20"/>
        </w:rPr>
        <w:t>elektrodokumentace</w:t>
      </w:r>
      <w:proofErr w:type="spellEnd"/>
      <w:r w:rsidR="00856FE7" w:rsidRPr="00847E3E">
        <w:rPr>
          <w:rFonts w:ascii="Tahoma" w:hAnsi="Tahoma" w:cs="Tahoma"/>
          <w:sz w:val="20"/>
        </w:rPr>
        <w:t xml:space="preserve"> v tištěné a elektronické podobě</w:t>
      </w:r>
      <w:r w:rsidR="00E46FD4" w:rsidRPr="00847E3E">
        <w:rPr>
          <w:rFonts w:ascii="Tahoma" w:hAnsi="Tahoma" w:cs="Tahoma"/>
          <w:sz w:val="20"/>
        </w:rPr>
        <w:t xml:space="preserve">. </w:t>
      </w:r>
    </w:p>
    <w:sectPr w:rsidR="00E97BB8" w:rsidRPr="00847E3E" w:rsidSect="00D4148D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35" w:rsidRDefault="000F4B35">
      <w:pPr>
        <w:spacing w:after="0" w:line="240" w:lineRule="auto"/>
      </w:pPr>
      <w:r>
        <w:separator/>
      </w:r>
    </w:p>
  </w:endnote>
  <w:endnote w:type="continuationSeparator" w:id="0">
    <w:p w:rsidR="000F4B35" w:rsidRDefault="000F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195" w:rsidRPr="00986CC6" w:rsidRDefault="004B4898" w:rsidP="002E7195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79444E">
      <w:rPr>
        <w:rStyle w:val="slostrnky"/>
        <w:rFonts w:ascii="Tahoma" w:hAnsi="Tahoma" w:cs="Tahoma"/>
        <w:noProof/>
      </w:rPr>
      <w:t>4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79444E">
      <w:rPr>
        <w:rFonts w:ascii="Tahoma" w:hAnsi="Tahoma" w:cs="Tahoma"/>
        <w:noProof/>
      </w:rPr>
      <w:t>4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35" w:rsidRDefault="000F4B35">
      <w:pPr>
        <w:spacing w:after="0" w:line="240" w:lineRule="auto"/>
      </w:pPr>
      <w:r>
        <w:separator/>
      </w:r>
    </w:p>
  </w:footnote>
  <w:footnote w:type="continuationSeparator" w:id="0">
    <w:p w:rsidR="000F4B35" w:rsidRDefault="000F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195" w:rsidRPr="008A0FC2" w:rsidRDefault="002E7195" w:rsidP="002E7195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195" w:rsidRDefault="002E7195" w:rsidP="002E719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173294"/>
    <w:multiLevelType w:val="multilevel"/>
    <w:tmpl w:val="4498F70C"/>
    <w:lvl w:ilvl="0">
      <w:start w:val="79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48"/>
      <w:numFmt w:val="decimal"/>
      <w:lvlText w:val="%1-%2"/>
      <w:lvlJc w:val="left"/>
      <w:pPr>
        <w:ind w:left="1250" w:hanging="1200"/>
      </w:pPr>
      <w:rPr>
        <w:rFonts w:hint="default"/>
      </w:rPr>
    </w:lvl>
    <w:lvl w:ilvl="2">
      <w:start w:val="5634"/>
      <w:numFmt w:val="decimalZero"/>
      <w:lvlText w:val="%1-%2-%3"/>
      <w:lvlJc w:val="left"/>
      <w:pPr>
        <w:ind w:left="1300" w:hanging="120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350" w:hanging="120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400" w:hanging="120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50" w:hanging="12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200" w:hanging="1800"/>
      </w:pPr>
      <w:rPr>
        <w:rFonts w:hint="default"/>
      </w:rPr>
    </w:lvl>
  </w:abstractNum>
  <w:abstractNum w:abstractNumId="4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80092"/>
    <w:multiLevelType w:val="hybridMultilevel"/>
    <w:tmpl w:val="85C8C0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C0C3A"/>
    <w:multiLevelType w:val="hybridMultilevel"/>
    <w:tmpl w:val="196209D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0B"/>
    <w:rsid w:val="000050B0"/>
    <w:rsid w:val="0002519B"/>
    <w:rsid w:val="00033AD9"/>
    <w:rsid w:val="00044D19"/>
    <w:rsid w:val="0004550C"/>
    <w:rsid w:val="00054A4F"/>
    <w:rsid w:val="00075B85"/>
    <w:rsid w:val="00077799"/>
    <w:rsid w:val="000818D5"/>
    <w:rsid w:val="000919E1"/>
    <w:rsid w:val="000B1EC0"/>
    <w:rsid w:val="000C3F31"/>
    <w:rsid w:val="000C6AFC"/>
    <w:rsid w:val="000D5D27"/>
    <w:rsid w:val="000E2446"/>
    <w:rsid w:val="000F4B35"/>
    <w:rsid w:val="000F61F7"/>
    <w:rsid w:val="00103026"/>
    <w:rsid w:val="001044D4"/>
    <w:rsid w:val="0010732A"/>
    <w:rsid w:val="0011046C"/>
    <w:rsid w:val="001105C7"/>
    <w:rsid w:val="00114823"/>
    <w:rsid w:val="001250F6"/>
    <w:rsid w:val="00141210"/>
    <w:rsid w:val="001414BF"/>
    <w:rsid w:val="001469A7"/>
    <w:rsid w:val="001534AE"/>
    <w:rsid w:val="00163EE7"/>
    <w:rsid w:val="00194ECD"/>
    <w:rsid w:val="001A3C9F"/>
    <w:rsid w:val="001B57B2"/>
    <w:rsid w:val="001C32B8"/>
    <w:rsid w:val="001D7EC3"/>
    <w:rsid w:val="001E54C4"/>
    <w:rsid w:val="00203886"/>
    <w:rsid w:val="00205F0F"/>
    <w:rsid w:val="002344AF"/>
    <w:rsid w:val="002440E6"/>
    <w:rsid w:val="00270FFB"/>
    <w:rsid w:val="002710A1"/>
    <w:rsid w:val="002710D7"/>
    <w:rsid w:val="00274D00"/>
    <w:rsid w:val="00284823"/>
    <w:rsid w:val="002916CB"/>
    <w:rsid w:val="002D1B23"/>
    <w:rsid w:val="002E30FD"/>
    <w:rsid w:val="002E7195"/>
    <w:rsid w:val="002F7F46"/>
    <w:rsid w:val="00306E59"/>
    <w:rsid w:val="0030786B"/>
    <w:rsid w:val="00312024"/>
    <w:rsid w:val="003173E2"/>
    <w:rsid w:val="00323B0E"/>
    <w:rsid w:val="003305F6"/>
    <w:rsid w:val="0033299C"/>
    <w:rsid w:val="003444C1"/>
    <w:rsid w:val="00365C92"/>
    <w:rsid w:val="00375C7E"/>
    <w:rsid w:val="00377235"/>
    <w:rsid w:val="003A01CF"/>
    <w:rsid w:val="003B3DBD"/>
    <w:rsid w:val="003C6687"/>
    <w:rsid w:val="003D5E3F"/>
    <w:rsid w:val="003F2E6B"/>
    <w:rsid w:val="00413CFE"/>
    <w:rsid w:val="0042132A"/>
    <w:rsid w:val="00423AAD"/>
    <w:rsid w:val="00450698"/>
    <w:rsid w:val="00462865"/>
    <w:rsid w:val="004672B7"/>
    <w:rsid w:val="004B3020"/>
    <w:rsid w:val="004B4898"/>
    <w:rsid w:val="004E05A9"/>
    <w:rsid w:val="00504E9B"/>
    <w:rsid w:val="00513E0C"/>
    <w:rsid w:val="00516B75"/>
    <w:rsid w:val="00524947"/>
    <w:rsid w:val="005255F4"/>
    <w:rsid w:val="00556F26"/>
    <w:rsid w:val="00577190"/>
    <w:rsid w:val="00592D25"/>
    <w:rsid w:val="005B2FAD"/>
    <w:rsid w:val="005B356C"/>
    <w:rsid w:val="005D55FC"/>
    <w:rsid w:val="005E5577"/>
    <w:rsid w:val="005E56B7"/>
    <w:rsid w:val="005F2A28"/>
    <w:rsid w:val="00601B35"/>
    <w:rsid w:val="00602A2D"/>
    <w:rsid w:val="00605264"/>
    <w:rsid w:val="006066B1"/>
    <w:rsid w:val="006071FD"/>
    <w:rsid w:val="00630961"/>
    <w:rsid w:val="00647813"/>
    <w:rsid w:val="00662258"/>
    <w:rsid w:val="00666C9A"/>
    <w:rsid w:val="00673AEB"/>
    <w:rsid w:val="006874CD"/>
    <w:rsid w:val="00693604"/>
    <w:rsid w:val="006B5EE4"/>
    <w:rsid w:val="006B7663"/>
    <w:rsid w:val="006D2E60"/>
    <w:rsid w:val="006D543E"/>
    <w:rsid w:val="006E556B"/>
    <w:rsid w:val="006E5863"/>
    <w:rsid w:val="00703612"/>
    <w:rsid w:val="00707CD5"/>
    <w:rsid w:val="00712E0C"/>
    <w:rsid w:val="00727408"/>
    <w:rsid w:val="00736FBA"/>
    <w:rsid w:val="00737B8A"/>
    <w:rsid w:val="00745454"/>
    <w:rsid w:val="00750342"/>
    <w:rsid w:val="00762A25"/>
    <w:rsid w:val="0078453D"/>
    <w:rsid w:val="00793A0B"/>
    <w:rsid w:val="0079444E"/>
    <w:rsid w:val="007A6EB6"/>
    <w:rsid w:val="007B2D6C"/>
    <w:rsid w:val="007B5CF6"/>
    <w:rsid w:val="007C0072"/>
    <w:rsid w:val="007E4C04"/>
    <w:rsid w:val="007F50CE"/>
    <w:rsid w:val="007F65AF"/>
    <w:rsid w:val="008007CA"/>
    <w:rsid w:val="00812CAD"/>
    <w:rsid w:val="00813721"/>
    <w:rsid w:val="00817B42"/>
    <w:rsid w:val="008343F2"/>
    <w:rsid w:val="00841150"/>
    <w:rsid w:val="00847E3E"/>
    <w:rsid w:val="00856FE7"/>
    <w:rsid w:val="00863115"/>
    <w:rsid w:val="00874496"/>
    <w:rsid w:val="00875633"/>
    <w:rsid w:val="008772B6"/>
    <w:rsid w:val="00892DDE"/>
    <w:rsid w:val="008A26B2"/>
    <w:rsid w:val="008A6E45"/>
    <w:rsid w:val="008C320C"/>
    <w:rsid w:val="008D5006"/>
    <w:rsid w:val="008E19EC"/>
    <w:rsid w:val="008F61A0"/>
    <w:rsid w:val="00904D7F"/>
    <w:rsid w:val="00905DF0"/>
    <w:rsid w:val="009269FC"/>
    <w:rsid w:val="009335C8"/>
    <w:rsid w:val="0094619C"/>
    <w:rsid w:val="009566B2"/>
    <w:rsid w:val="00962850"/>
    <w:rsid w:val="009777E2"/>
    <w:rsid w:val="0099356F"/>
    <w:rsid w:val="009962D9"/>
    <w:rsid w:val="009C0263"/>
    <w:rsid w:val="009C4CC5"/>
    <w:rsid w:val="009C681C"/>
    <w:rsid w:val="009D4EE8"/>
    <w:rsid w:val="009E1890"/>
    <w:rsid w:val="009E6BE0"/>
    <w:rsid w:val="009F7CC7"/>
    <w:rsid w:val="00A01DDF"/>
    <w:rsid w:val="00A04FA8"/>
    <w:rsid w:val="00A14420"/>
    <w:rsid w:val="00A32A47"/>
    <w:rsid w:val="00A43549"/>
    <w:rsid w:val="00A5117A"/>
    <w:rsid w:val="00A55B7C"/>
    <w:rsid w:val="00A65F42"/>
    <w:rsid w:val="00A801E0"/>
    <w:rsid w:val="00A845F7"/>
    <w:rsid w:val="00A90C2B"/>
    <w:rsid w:val="00AA2476"/>
    <w:rsid w:val="00AB4CC3"/>
    <w:rsid w:val="00AD3B76"/>
    <w:rsid w:val="00AE0B29"/>
    <w:rsid w:val="00AE1E06"/>
    <w:rsid w:val="00AF1F8B"/>
    <w:rsid w:val="00AF2362"/>
    <w:rsid w:val="00B104F2"/>
    <w:rsid w:val="00B26B1B"/>
    <w:rsid w:val="00B542FA"/>
    <w:rsid w:val="00B71031"/>
    <w:rsid w:val="00B82F1E"/>
    <w:rsid w:val="00B9350B"/>
    <w:rsid w:val="00BA0F79"/>
    <w:rsid w:val="00BA511C"/>
    <w:rsid w:val="00BB66AA"/>
    <w:rsid w:val="00BD0F77"/>
    <w:rsid w:val="00BD2C7A"/>
    <w:rsid w:val="00BE627D"/>
    <w:rsid w:val="00BE6B2A"/>
    <w:rsid w:val="00BE7531"/>
    <w:rsid w:val="00BF071E"/>
    <w:rsid w:val="00BF3C9D"/>
    <w:rsid w:val="00BF444F"/>
    <w:rsid w:val="00BF758A"/>
    <w:rsid w:val="00C064A6"/>
    <w:rsid w:val="00C11A11"/>
    <w:rsid w:val="00C12D04"/>
    <w:rsid w:val="00C23E33"/>
    <w:rsid w:val="00C31F95"/>
    <w:rsid w:val="00C4297F"/>
    <w:rsid w:val="00C51B96"/>
    <w:rsid w:val="00C555F0"/>
    <w:rsid w:val="00C55FD0"/>
    <w:rsid w:val="00C5623B"/>
    <w:rsid w:val="00C76CAB"/>
    <w:rsid w:val="00C82663"/>
    <w:rsid w:val="00CB1694"/>
    <w:rsid w:val="00CC4D3B"/>
    <w:rsid w:val="00CD38A4"/>
    <w:rsid w:val="00CE2E0B"/>
    <w:rsid w:val="00CE4D34"/>
    <w:rsid w:val="00CF6908"/>
    <w:rsid w:val="00D0001A"/>
    <w:rsid w:val="00D00A78"/>
    <w:rsid w:val="00D4148D"/>
    <w:rsid w:val="00D44F66"/>
    <w:rsid w:val="00D52983"/>
    <w:rsid w:val="00D53201"/>
    <w:rsid w:val="00D71E7B"/>
    <w:rsid w:val="00D81F46"/>
    <w:rsid w:val="00D8435C"/>
    <w:rsid w:val="00DA0D2E"/>
    <w:rsid w:val="00DA2EBA"/>
    <w:rsid w:val="00DB0409"/>
    <w:rsid w:val="00DE163E"/>
    <w:rsid w:val="00E030A9"/>
    <w:rsid w:val="00E27266"/>
    <w:rsid w:val="00E3432F"/>
    <w:rsid w:val="00E35E85"/>
    <w:rsid w:val="00E37DDE"/>
    <w:rsid w:val="00E46FD4"/>
    <w:rsid w:val="00E4766B"/>
    <w:rsid w:val="00E51382"/>
    <w:rsid w:val="00E72874"/>
    <w:rsid w:val="00E90F1A"/>
    <w:rsid w:val="00E95E97"/>
    <w:rsid w:val="00E97BB8"/>
    <w:rsid w:val="00E97F9B"/>
    <w:rsid w:val="00EA56BA"/>
    <w:rsid w:val="00EB342A"/>
    <w:rsid w:val="00EB457C"/>
    <w:rsid w:val="00EB67D4"/>
    <w:rsid w:val="00EC1ADC"/>
    <w:rsid w:val="00EC6504"/>
    <w:rsid w:val="00EC7AA0"/>
    <w:rsid w:val="00ED5579"/>
    <w:rsid w:val="00EE6F6C"/>
    <w:rsid w:val="00F06C4B"/>
    <w:rsid w:val="00F11834"/>
    <w:rsid w:val="00F1449E"/>
    <w:rsid w:val="00F2459A"/>
    <w:rsid w:val="00F436B7"/>
    <w:rsid w:val="00F445B9"/>
    <w:rsid w:val="00F560B1"/>
    <w:rsid w:val="00F669C7"/>
    <w:rsid w:val="00F73096"/>
    <w:rsid w:val="00F762C5"/>
    <w:rsid w:val="00F965C2"/>
    <w:rsid w:val="00F97585"/>
    <w:rsid w:val="00FA5672"/>
    <w:rsid w:val="00FB0B71"/>
    <w:rsid w:val="00FE0C03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0E8C"/>
  <w15:docId w15:val="{B2106174-D97F-4337-901C-A9DFB09D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4B302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3E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3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30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B302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3026"/>
    <w:rPr>
      <w:rFonts w:asciiTheme="majorHAnsi" w:eastAsiaTheme="majorEastAsia" w:hAnsiTheme="majorHAnsi" w:cstheme="majorBidi"/>
      <w:color w:val="1F4D78" w:themeColor="accent1" w:themeShade="7F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7454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45454"/>
    <w:pPr>
      <w:widowControl w:val="0"/>
      <w:autoSpaceDE w:val="0"/>
      <w:autoSpaceDN w:val="0"/>
      <w:spacing w:before="9" w:after="0" w:line="240" w:lineRule="auto"/>
    </w:pPr>
    <w:rPr>
      <w:rFonts w:eastAsia="Calibr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45454"/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ln"/>
    <w:uiPriority w:val="1"/>
    <w:qFormat/>
    <w:rsid w:val="00745454"/>
    <w:pPr>
      <w:widowControl w:val="0"/>
      <w:autoSpaceDE w:val="0"/>
      <w:autoSpaceDN w:val="0"/>
      <w:spacing w:before="1" w:after="0" w:line="240" w:lineRule="auto"/>
      <w:ind w:left="100"/>
    </w:pPr>
    <w:rPr>
      <w:rFonts w:eastAsia="Calibri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3E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3E3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7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08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9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06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1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9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5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4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7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8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1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0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15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80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199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3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5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84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0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592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0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0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2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41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1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67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73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1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46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34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8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1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2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7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78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3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8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37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79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68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2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1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2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5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37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8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2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0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8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3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44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0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7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2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5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24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8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8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2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4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29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5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6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48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55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4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5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8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0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04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BF3EE158EA04D869DD8621985CCF4" ma:contentTypeVersion="10" ma:contentTypeDescription="Vytvoří nový dokument" ma:contentTypeScope="" ma:versionID="1d0ed414a5691c52ea67bd4b48f93836">
  <xsd:schema xmlns:xsd="http://www.w3.org/2001/XMLSchema" xmlns:xs="http://www.w3.org/2001/XMLSchema" xmlns:p="http://schemas.microsoft.com/office/2006/metadata/properties" xmlns:ns2="05d1bcc0-d21a-44dc-9ed5-2a4b93fc614d" xmlns:ns3="c3ce8829-c42b-4cf5-afc6-10c4e6f526dd" xmlns:ns4="ea9ccd27-3a6f-4fbc-a4fd-aefe1159d0ae" targetNamespace="http://schemas.microsoft.com/office/2006/metadata/properties" ma:root="true" ma:fieldsID="a2ac515d82955321ce5b3339a6dd36bf" ns2:_="" ns3:_="" ns4:_="">
    <xsd:import namespace="05d1bcc0-d21a-44dc-9ed5-2a4b93fc614d"/>
    <xsd:import namespace="c3ce8829-c42b-4cf5-afc6-10c4e6f526dd"/>
    <xsd:import namespace="ea9ccd27-3a6f-4fbc-a4fd-aefe1159d0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1bcc0-d21a-44dc-9ed5-2a4b93fc61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e8829-c42b-4cf5-afc6-10c4e6f526dd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ccd27-3a6f-4fbc-a4fd-aefe1159d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1EE959E-C4D7-4147-8B52-334972862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2D5B44-48ED-4BA3-8426-6313A252F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d1bcc0-d21a-44dc-9ed5-2a4b93fc614d"/>
    <ds:schemaRef ds:uri="c3ce8829-c42b-4cf5-afc6-10c4e6f526dd"/>
    <ds:schemaRef ds:uri="ea9ccd27-3a6f-4fbc-a4fd-aefe1159d0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E752C7-E1A1-498A-98E3-6B31AF212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CE7B3-9D7F-4C4D-9CEE-2F19077E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 - TU Ostrava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jil014</cp:lastModifiedBy>
  <cp:revision>6</cp:revision>
  <cp:lastPrinted>2019-03-25T08:06:00Z</cp:lastPrinted>
  <dcterms:created xsi:type="dcterms:W3CDTF">2019-03-21T08:47:00Z</dcterms:created>
  <dcterms:modified xsi:type="dcterms:W3CDTF">2019-03-27T12:21:00Z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0x010100CDBBF3EE158EA04D869DD8621985CCF4</vt:lpwstr>
  </property>
</Properties>
</file>